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11" w:rsidRPr="0056494F" w:rsidRDefault="00F85B11" w:rsidP="0056494F">
      <w:pPr>
        <w:widowControl/>
        <w:adjustRightInd w:val="0"/>
        <w:snapToGrid w:val="0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bookmarkStart w:id="0" w:name="_GoBack"/>
      <w:bookmarkEnd w:id="0"/>
      <w:r w:rsidRPr="0056494F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</w:t>
      </w:r>
      <w:r w:rsidRPr="0056494F">
        <w:rPr>
          <w:rFonts w:ascii="黑体" w:eastAsia="黑体" w:hAnsi="黑体" w:cs="仿宋_GB2312"/>
          <w:color w:val="000000"/>
          <w:kern w:val="0"/>
          <w:sz w:val="32"/>
          <w:szCs w:val="32"/>
        </w:rPr>
        <w:t>4</w:t>
      </w:r>
    </w:p>
    <w:p w:rsidR="00F85B11" w:rsidRPr="0056494F" w:rsidRDefault="00F85B11" w:rsidP="0056494F">
      <w:pPr>
        <w:widowControl/>
        <w:adjustRightInd w:val="0"/>
        <w:snapToGrid w:val="0"/>
        <w:spacing w:beforeLines="50"/>
        <w:jc w:val="center"/>
        <w:rPr>
          <w:rFonts w:ascii="方正小标宋简体" w:eastAsia="方正小标宋简体" w:hAnsi="黑体" w:cs="仿宋_GB2312"/>
          <w:color w:val="000000"/>
          <w:kern w:val="0"/>
          <w:sz w:val="44"/>
          <w:szCs w:val="44"/>
        </w:rPr>
      </w:pPr>
      <w:r w:rsidRPr="0056494F">
        <w:rPr>
          <w:rFonts w:ascii="方正小标宋简体" w:eastAsia="方正小标宋简体" w:hAnsi="黑体" w:cs="仿宋_GB2312" w:hint="eastAsia"/>
          <w:color w:val="000000"/>
          <w:kern w:val="0"/>
          <w:sz w:val="44"/>
          <w:szCs w:val="44"/>
        </w:rPr>
        <w:t>土地报批前期工作流程及办理时限</w:t>
      </w:r>
    </w:p>
    <w:p w:rsidR="00F85B11" w:rsidRDefault="00F85B11" w:rsidP="0056494F">
      <w:pPr>
        <w:widowControl/>
        <w:spacing w:line="560" w:lineRule="exact"/>
        <w:ind w:firstLineChars="200" w:firstLine="31680"/>
        <w:jc w:val="left"/>
        <w:rPr>
          <w:rFonts w:ascii="黑体" w:eastAsia="黑体" w:hAnsi="黑体" w:cs="仿宋_GB2312"/>
          <w:color w:val="000000"/>
          <w:kern w:val="0"/>
          <w:sz w:val="30"/>
          <w:szCs w:val="30"/>
        </w:rPr>
      </w:pPr>
    </w:p>
    <w:p w:rsidR="00F85B11" w:rsidRPr="00115B0E" w:rsidRDefault="00F85B11" w:rsidP="0056494F">
      <w:pPr>
        <w:widowControl/>
        <w:spacing w:line="560" w:lineRule="exact"/>
        <w:ind w:firstLineChars="200" w:firstLine="31680"/>
        <w:jc w:val="left"/>
        <w:rPr>
          <w:rFonts w:ascii="黑体" w:eastAsia="黑体" w:hAnsi="黑体" w:cs="仿宋_GB2312"/>
          <w:color w:val="000000"/>
          <w:kern w:val="0"/>
          <w:sz w:val="30"/>
          <w:szCs w:val="30"/>
        </w:rPr>
      </w:pPr>
      <w:r>
        <w:rPr>
          <w:rFonts w:ascii="黑体" w:eastAsia="黑体" w:hAnsi="黑体" w:cs="仿宋_GB2312" w:hint="eastAsia"/>
          <w:color w:val="000000"/>
          <w:kern w:val="0"/>
          <w:sz w:val="30"/>
          <w:szCs w:val="30"/>
        </w:rPr>
        <w:t>划拨供地</w:t>
      </w:r>
      <w:r w:rsidRPr="00115B0E">
        <w:rPr>
          <w:rFonts w:ascii="黑体" w:eastAsia="黑体" w:hAnsi="黑体" w:cs="仿宋_GB2312" w:hint="eastAsia"/>
          <w:color w:val="000000"/>
          <w:kern w:val="0"/>
          <w:sz w:val="30"/>
          <w:szCs w:val="30"/>
        </w:rPr>
        <w:t>项目：</w:t>
      </w:r>
    </w:p>
    <w:p w:rsidR="00F85B11" w:rsidRDefault="00F85B11" w:rsidP="0056494F">
      <w:pPr>
        <w:widowControl/>
        <w:spacing w:line="560" w:lineRule="exact"/>
        <w:ind w:firstLineChars="200" w:firstLine="31680"/>
        <w:jc w:val="left"/>
        <w:rPr>
          <w:rFonts w:ascii="宋体" w:eastAsia="仿宋_GB2312" w:hAnsi="宋体" w:cs="仿宋_GB2312"/>
          <w:color w:val="000000"/>
          <w:kern w:val="0"/>
          <w:sz w:val="30"/>
          <w:szCs w:val="30"/>
        </w:rPr>
      </w:pP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选址红线公示（</w:t>
      </w:r>
      <w:r w:rsidRPr="00115B0E">
        <w:rPr>
          <w:rFonts w:ascii="宋体" w:eastAsia="仿宋_GB2312" w:hAnsi="宋体" w:cs="仿宋_GB2312"/>
          <w:color w:val="000000"/>
          <w:kern w:val="0"/>
          <w:sz w:val="30"/>
          <w:szCs w:val="30"/>
        </w:rPr>
        <w:t>10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日）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→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建设项目选址意见书和用地预审（</w:t>
      </w:r>
      <w:r w:rsidRPr="00115B0E">
        <w:rPr>
          <w:rFonts w:ascii="宋体" w:eastAsia="仿宋_GB2312" w:hAnsi="宋体" w:cs="仿宋_GB2312"/>
          <w:color w:val="000000"/>
          <w:kern w:val="0"/>
          <w:sz w:val="30"/>
          <w:szCs w:val="30"/>
        </w:rPr>
        <w:t>5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个工作日）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→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建设用地规划许可及建设工程规划许可（各</w:t>
      </w:r>
      <w:r w:rsidRPr="00115B0E">
        <w:rPr>
          <w:rFonts w:ascii="宋体" w:eastAsia="仿宋_GB2312" w:hAnsi="宋体" w:cs="仿宋_GB2312"/>
          <w:color w:val="000000"/>
          <w:kern w:val="0"/>
          <w:sz w:val="30"/>
          <w:szCs w:val="30"/>
        </w:rPr>
        <w:t>2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个工作日）公示（方案公示</w:t>
      </w:r>
      <w:r w:rsidRPr="00115B0E">
        <w:rPr>
          <w:rFonts w:ascii="宋体" w:eastAsia="仿宋_GB2312" w:hAnsi="宋体" w:cs="仿宋_GB2312"/>
          <w:color w:val="000000"/>
          <w:kern w:val="0"/>
          <w:sz w:val="30"/>
          <w:szCs w:val="30"/>
        </w:rPr>
        <w:t>10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日）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→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具体建设项目国有土地使用权审核（划拨供地）（</w:t>
      </w:r>
      <w:r w:rsidRPr="00115B0E">
        <w:rPr>
          <w:rFonts w:ascii="宋体" w:eastAsia="仿宋_GB2312" w:hAnsi="宋体" w:cs="仿宋_GB2312"/>
          <w:color w:val="000000"/>
          <w:kern w:val="0"/>
          <w:sz w:val="30"/>
          <w:szCs w:val="30"/>
        </w:rPr>
        <w:t>10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个工作日）并出具划拨决定书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→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签订交地确认书（即办）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→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办理开工许可</w:t>
      </w:r>
    </w:p>
    <w:p w:rsidR="00F85B11" w:rsidRPr="00115B0E" w:rsidRDefault="00F85B11" w:rsidP="0056494F">
      <w:pPr>
        <w:widowControl/>
        <w:spacing w:line="560" w:lineRule="exact"/>
        <w:ind w:firstLineChars="200" w:firstLine="31680"/>
        <w:jc w:val="left"/>
        <w:rPr>
          <w:rFonts w:ascii="黑体" w:eastAsia="黑体" w:hAnsi="黑体" w:cs="仿宋_GB2312"/>
          <w:color w:val="000000"/>
          <w:kern w:val="0"/>
          <w:sz w:val="30"/>
          <w:szCs w:val="30"/>
        </w:rPr>
      </w:pPr>
      <w:r w:rsidRPr="00115B0E">
        <w:rPr>
          <w:rFonts w:ascii="黑体" w:eastAsia="黑体" w:hAnsi="黑体" w:cs="仿宋_GB2312" w:hint="eastAsia"/>
          <w:color w:val="000000"/>
          <w:kern w:val="0"/>
          <w:sz w:val="30"/>
          <w:szCs w:val="30"/>
        </w:rPr>
        <w:t>出让</w:t>
      </w:r>
      <w:r>
        <w:rPr>
          <w:rFonts w:ascii="黑体" w:eastAsia="黑体" w:hAnsi="黑体" w:cs="仿宋_GB2312" w:hint="eastAsia"/>
          <w:color w:val="000000"/>
          <w:kern w:val="0"/>
          <w:sz w:val="30"/>
          <w:szCs w:val="30"/>
        </w:rPr>
        <w:t>供地</w:t>
      </w:r>
      <w:r w:rsidRPr="00115B0E">
        <w:rPr>
          <w:rFonts w:ascii="黑体" w:eastAsia="黑体" w:hAnsi="黑体" w:cs="仿宋_GB2312" w:hint="eastAsia"/>
          <w:color w:val="000000"/>
          <w:kern w:val="0"/>
          <w:sz w:val="30"/>
          <w:szCs w:val="30"/>
        </w:rPr>
        <w:t>项目：</w:t>
      </w:r>
    </w:p>
    <w:p w:rsidR="00F85B11" w:rsidRPr="00115B0E" w:rsidRDefault="00F85B11" w:rsidP="0056494F">
      <w:pPr>
        <w:widowControl/>
        <w:spacing w:line="560" w:lineRule="exact"/>
        <w:ind w:firstLineChars="200" w:firstLine="31680"/>
        <w:jc w:val="left"/>
        <w:rPr>
          <w:rFonts w:ascii="宋体" w:eastAsia="仿宋_GB2312" w:hAnsi="宋体" w:cs="仿宋_GB2312"/>
          <w:color w:val="000000"/>
          <w:kern w:val="0"/>
          <w:sz w:val="30"/>
          <w:szCs w:val="30"/>
        </w:rPr>
      </w:pP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选址红线公示（</w:t>
      </w:r>
      <w:r w:rsidRPr="00115B0E">
        <w:rPr>
          <w:rFonts w:ascii="宋体" w:eastAsia="仿宋_GB2312" w:hAnsi="宋体" w:cs="仿宋_GB2312"/>
          <w:color w:val="000000"/>
          <w:kern w:val="0"/>
          <w:sz w:val="30"/>
          <w:szCs w:val="30"/>
        </w:rPr>
        <w:t>10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日）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→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建设项目选址意见书和用地预审（</w:t>
      </w:r>
      <w:r w:rsidRPr="00115B0E">
        <w:rPr>
          <w:rFonts w:ascii="宋体" w:eastAsia="仿宋_GB2312" w:hAnsi="宋体" w:cs="仿宋_GB2312"/>
          <w:color w:val="000000"/>
          <w:kern w:val="0"/>
          <w:sz w:val="30"/>
          <w:szCs w:val="30"/>
        </w:rPr>
        <w:t>5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个工作日）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→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建设用地规划许可及建设工程规划许可（各</w:t>
      </w:r>
      <w:r w:rsidRPr="00115B0E">
        <w:rPr>
          <w:rFonts w:ascii="宋体" w:eastAsia="仿宋_GB2312" w:hAnsi="宋体" w:cs="仿宋_GB2312"/>
          <w:color w:val="000000"/>
          <w:kern w:val="0"/>
          <w:sz w:val="30"/>
          <w:szCs w:val="30"/>
        </w:rPr>
        <w:t>2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个工作日）公示（方案公示</w:t>
      </w:r>
      <w:r w:rsidRPr="00115B0E">
        <w:rPr>
          <w:rFonts w:ascii="宋体" w:eastAsia="仿宋_GB2312" w:hAnsi="宋体" w:cs="仿宋_GB2312"/>
          <w:color w:val="000000"/>
          <w:kern w:val="0"/>
          <w:sz w:val="30"/>
          <w:szCs w:val="30"/>
        </w:rPr>
        <w:t>10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日）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→</w:t>
      </w:r>
      <w:r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具体建设项目国有土地使用权审核（出让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供地）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→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公示</w:t>
      </w:r>
      <w:r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（</w:t>
      </w:r>
      <w:r w:rsidRPr="00115B0E">
        <w:rPr>
          <w:rFonts w:ascii="宋体" w:eastAsia="仿宋_GB2312" w:hAnsi="宋体" w:cs="仿宋_GB2312"/>
          <w:color w:val="000000"/>
          <w:kern w:val="0"/>
          <w:sz w:val="30"/>
          <w:szCs w:val="30"/>
        </w:rPr>
        <w:t>20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日</w:t>
      </w:r>
      <w:r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）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→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挂牌</w:t>
      </w:r>
      <w:r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（</w:t>
      </w:r>
      <w:r w:rsidRPr="00115B0E">
        <w:rPr>
          <w:rFonts w:ascii="宋体" w:eastAsia="仿宋_GB2312" w:hAnsi="宋体" w:cs="仿宋_GB2312"/>
          <w:color w:val="000000"/>
          <w:kern w:val="0"/>
          <w:sz w:val="30"/>
          <w:szCs w:val="30"/>
        </w:rPr>
        <w:t>10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日</w:t>
      </w:r>
      <w:r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）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→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签订成交确认书</w:t>
      </w:r>
      <w:r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（</w:t>
      </w:r>
      <w:r w:rsidRPr="00115B0E">
        <w:rPr>
          <w:rFonts w:ascii="宋体" w:eastAsia="仿宋_GB2312" w:hAnsi="宋体" w:cs="仿宋_GB2312"/>
          <w:color w:val="000000"/>
          <w:kern w:val="0"/>
          <w:sz w:val="30"/>
          <w:szCs w:val="30"/>
        </w:rPr>
        <w:t>5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个工作日</w:t>
      </w:r>
      <w:r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）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→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签订出让合同</w:t>
      </w:r>
      <w:r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（</w:t>
      </w:r>
      <w:r w:rsidRPr="00115B0E">
        <w:rPr>
          <w:rFonts w:ascii="宋体" w:eastAsia="仿宋_GB2312" w:hAnsi="宋体" w:cs="仿宋_GB2312"/>
          <w:color w:val="000000"/>
          <w:kern w:val="0"/>
          <w:sz w:val="30"/>
          <w:szCs w:val="30"/>
        </w:rPr>
        <w:t>10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个工作日</w:t>
      </w:r>
      <w:r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）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→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缴纳出让金</w:t>
      </w:r>
      <w:r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（</w:t>
      </w:r>
      <w:r w:rsidRPr="00115B0E">
        <w:rPr>
          <w:rFonts w:ascii="宋体" w:eastAsia="仿宋_GB2312" w:hAnsi="宋体" w:cs="仿宋_GB2312"/>
          <w:color w:val="000000"/>
          <w:kern w:val="0"/>
          <w:sz w:val="30"/>
          <w:szCs w:val="30"/>
        </w:rPr>
        <w:t>30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日</w:t>
      </w:r>
      <w:r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，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分期大额项目另定）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→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签订交地确认书后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→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办理建设用地规划许可及</w:t>
      </w:r>
      <w:r w:rsidRPr="0056494F">
        <w:rPr>
          <w:rFonts w:ascii="宋体" w:eastAsia="仿宋_GB2312" w:hAnsi="宋体" w:cs="仿宋_GB2312" w:hint="eastAsia"/>
          <w:color w:val="000000"/>
          <w:spacing w:val="-4"/>
          <w:kern w:val="0"/>
          <w:sz w:val="30"/>
          <w:szCs w:val="30"/>
        </w:rPr>
        <w:t>建设工程规划许可（各</w:t>
      </w:r>
      <w:r w:rsidRPr="0056494F">
        <w:rPr>
          <w:rFonts w:ascii="宋体" w:eastAsia="仿宋_GB2312" w:hAnsi="宋体" w:cs="仿宋_GB2312"/>
          <w:color w:val="000000"/>
          <w:spacing w:val="-4"/>
          <w:kern w:val="0"/>
          <w:sz w:val="30"/>
          <w:szCs w:val="30"/>
        </w:rPr>
        <w:t>2</w:t>
      </w:r>
      <w:r w:rsidRPr="0056494F">
        <w:rPr>
          <w:rFonts w:ascii="宋体" w:eastAsia="仿宋_GB2312" w:hAnsi="宋体" w:cs="仿宋_GB2312" w:hint="eastAsia"/>
          <w:color w:val="000000"/>
          <w:spacing w:val="-4"/>
          <w:kern w:val="0"/>
          <w:sz w:val="30"/>
          <w:szCs w:val="30"/>
        </w:rPr>
        <w:t>个工作日）</w:t>
      </w:r>
      <w:r w:rsidRPr="0056494F">
        <w:rPr>
          <w:rFonts w:ascii="仿宋" w:eastAsia="仿宋" w:hAnsi="仿宋" w:cs="仿宋_GB2312" w:hint="eastAsia"/>
          <w:color w:val="000000"/>
          <w:spacing w:val="-4"/>
          <w:kern w:val="0"/>
          <w:sz w:val="30"/>
          <w:szCs w:val="30"/>
        </w:rPr>
        <w:t>→</w:t>
      </w:r>
      <w:r w:rsidRPr="0056494F">
        <w:rPr>
          <w:rFonts w:ascii="宋体" w:eastAsia="仿宋_GB2312" w:hAnsi="宋体" w:cs="仿宋_GB2312" w:hint="eastAsia"/>
          <w:color w:val="000000"/>
          <w:spacing w:val="-4"/>
          <w:kern w:val="0"/>
          <w:sz w:val="30"/>
          <w:szCs w:val="30"/>
        </w:rPr>
        <w:t>公示（</w:t>
      </w:r>
      <w:r w:rsidRPr="0056494F">
        <w:rPr>
          <w:rFonts w:ascii="宋体" w:eastAsia="仿宋_GB2312" w:hAnsi="宋体" w:cs="仿宋_GB2312"/>
          <w:color w:val="000000"/>
          <w:spacing w:val="-4"/>
          <w:kern w:val="0"/>
          <w:sz w:val="30"/>
          <w:szCs w:val="30"/>
        </w:rPr>
        <w:t>10</w:t>
      </w:r>
      <w:r w:rsidRPr="0056494F">
        <w:rPr>
          <w:rFonts w:ascii="宋体" w:eastAsia="仿宋_GB2312" w:hAnsi="宋体" w:cs="仿宋_GB2312" w:hint="eastAsia"/>
          <w:color w:val="000000"/>
          <w:spacing w:val="-4"/>
          <w:kern w:val="0"/>
          <w:sz w:val="30"/>
          <w:szCs w:val="30"/>
        </w:rPr>
        <w:t>日）</w:t>
      </w:r>
      <w:r w:rsidRPr="0056494F">
        <w:rPr>
          <w:rFonts w:ascii="宋体" w:eastAsia="仿宋_GB2312" w:hAnsi="宋体" w:cs="仿宋_GB2312"/>
          <w:color w:val="000000"/>
          <w:spacing w:val="-4"/>
          <w:kern w:val="0"/>
          <w:sz w:val="30"/>
          <w:szCs w:val="30"/>
        </w:rPr>
        <w:t>—</w:t>
      </w:r>
      <w:r w:rsidRPr="0056494F">
        <w:rPr>
          <w:rFonts w:ascii="宋体" w:eastAsia="仿宋_GB2312" w:hAnsi="宋体" w:cs="仿宋_GB2312" w:hint="eastAsia"/>
          <w:color w:val="000000"/>
          <w:spacing w:val="-4"/>
          <w:kern w:val="0"/>
          <w:sz w:val="30"/>
          <w:szCs w:val="30"/>
        </w:rPr>
        <w:t>办理开工许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可。</w:t>
      </w:r>
    </w:p>
    <w:p w:rsidR="00F85B11" w:rsidRPr="00115B0E" w:rsidRDefault="00F85B11" w:rsidP="0056494F">
      <w:pPr>
        <w:widowControl/>
        <w:spacing w:line="560" w:lineRule="exact"/>
        <w:ind w:firstLineChars="200" w:firstLine="31680"/>
        <w:jc w:val="left"/>
        <w:rPr>
          <w:rFonts w:ascii="黑体" w:eastAsia="黑体" w:hAnsi="黑体" w:cs="仿宋_GB2312"/>
          <w:color w:val="000000"/>
          <w:kern w:val="0"/>
          <w:sz w:val="30"/>
          <w:szCs w:val="30"/>
        </w:rPr>
      </w:pPr>
      <w:r w:rsidRPr="00115B0E">
        <w:rPr>
          <w:rFonts w:ascii="黑体" w:eastAsia="黑体" w:hAnsi="黑体" w:cs="仿宋_GB2312" w:hint="eastAsia"/>
          <w:color w:val="000000"/>
          <w:kern w:val="0"/>
          <w:sz w:val="30"/>
          <w:szCs w:val="30"/>
        </w:rPr>
        <w:t>土地报批所需材料：</w:t>
      </w:r>
    </w:p>
    <w:p w:rsidR="00F85B11" w:rsidRPr="00115B0E" w:rsidRDefault="00F85B11" w:rsidP="0056494F">
      <w:pPr>
        <w:spacing w:line="560" w:lineRule="exact"/>
        <w:ind w:firstLineChars="200" w:firstLine="31680"/>
        <w:rPr>
          <w:rFonts w:ascii="宋体" w:eastAsia="仿宋_GB2312" w:hAnsi="宋体" w:cs="仿宋_GB2312"/>
          <w:color w:val="000000"/>
          <w:kern w:val="0"/>
          <w:sz w:val="30"/>
          <w:szCs w:val="30"/>
        </w:rPr>
      </w:pP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土地报批是按批次组件的，报批时间在材料齐全前提下</w:t>
      </w:r>
      <w:r w:rsidRPr="00115B0E">
        <w:rPr>
          <w:rFonts w:ascii="宋体" w:eastAsia="仿宋_GB2312" w:hAnsi="宋体" w:cs="仿宋_GB2312"/>
          <w:color w:val="000000"/>
          <w:kern w:val="0"/>
          <w:sz w:val="30"/>
          <w:szCs w:val="30"/>
        </w:rPr>
        <w:t>1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个月左右时间。组件中的每个项目所满足以下材料</w:t>
      </w:r>
      <w:r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要求：</w:t>
      </w:r>
    </w:p>
    <w:p w:rsidR="00F85B11" w:rsidRPr="00115B0E" w:rsidRDefault="00F85B11" w:rsidP="0056494F">
      <w:pPr>
        <w:spacing w:line="560" w:lineRule="exact"/>
        <w:ind w:firstLineChars="200" w:firstLine="31680"/>
        <w:rPr>
          <w:rFonts w:ascii="宋体" w:eastAsia="仿宋_GB2312" w:hAnsi="宋体" w:cs="仿宋_GB2312"/>
          <w:color w:val="000000"/>
          <w:kern w:val="0"/>
          <w:sz w:val="30"/>
          <w:szCs w:val="30"/>
        </w:rPr>
      </w:pPr>
      <w:r w:rsidRPr="00115B0E">
        <w:rPr>
          <w:rFonts w:ascii="宋体" w:eastAsia="仿宋_GB2312" w:hAnsi="宋体" w:cs="仿宋_GB2312"/>
          <w:color w:val="000000"/>
          <w:kern w:val="0"/>
          <w:sz w:val="30"/>
          <w:szCs w:val="30"/>
        </w:rPr>
        <w:t>1.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用地选址符合土地利用总体规划和城乡建设规划。</w:t>
      </w:r>
    </w:p>
    <w:p w:rsidR="00F85B11" w:rsidRPr="00115B0E" w:rsidRDefault="00F85B11" w:rsidP="0056494F">
      <w:pPr>
        <w:spacing w:line="560" w:lineRule="exact"/>
        <w:ind w:firstLineChars="200" w:firstLine="31680"/>
        <w:rPr>
          <w:rFonts w:ascii="宋体" w:eastAsia="仿宋_GB2312" w:hAnsi="宋体" w:cs="仿宋_GB2312"/>
          <w:color w:val="000000"/>
          <w:kern w:val="0"/>
          <w:sz w:val="30"/>
          <w:szCs w:val="30"/>
        </w:rPr>
      </w:pPr>
      <w:r w:rsidRPr="00115B0E">
        <w:rPr>
          <w:rFonts w:ascii="宋体" w:eastAsia="仿宋_GB2312" w:hAnsi="宋体" w:cs="仿宋_GB2312"/>
          <w:color w:val="000000"/>
          <w:kern w:val="0"/>
          <w:sz w:val="30"/>
          <w:szCs w:val="30"/>
        </w:rPr>
        <w:t>2.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土地权属无争议，界址清楚，地类、面积准确。</w:t>
      </w:r>
      <w:r w:rsidRPr="00115B0E">
        <w:rPr>
          <w:rFonts w:ascii="宋体" w:eastAsia="仿宋_GB2312" w:hAnsi="宋体" w:cs="仿宋_GB2312"/>
          <w:color w:val="000000"/>
          <w:kern w:val="0"/>
          <w:sz w:val="30"/>
          <w:szCs w:val="30"/>
        </w:rPr>
        <w:t xml:space="preserve"> </w:t>
      </w:r>
    </w:p>
    <w:p w:rsidR="00F85B11" w:rsidRPr="00115B0E" w:rsidRDefault="00F85B11" w:rsidP="0056494F">
      <w:pPr>
        <w:spacing w:line="560" w:lineRule="exact"/>
        <w:ind w:firstLineChars="200" w:firstLine="31680"/>
        <w:rPr>
          <w:rFonts w:ascii="宋体" w:eastAsia="仿宋_GB2312" w:hAnsi="宋体" w:cs="仿宋_GB2312"/>
          <w:color w:val="000000"/>
          <w:kern w:val="0"/>
          <w:sz w:val="30"/>
          <w:szCs w:val="30"/>
        </w:rPr>
      </w:pPr>
      <w:r w:rsidRPr="00115B0E">
        <w:rPr>
          <w:rFonts w:ascii="宋体" w:eastAsia="仿宋_GB2312" w:hAnsi="宋体" w:cs="仿宋_GB2312"/>
          <w:color w:val="000000"/>
          <w:kern w:val="0"/>
          <w:sz w:val="30"/>
          <w:szCs w:val="30"/>
        </w:rPr>
        <w:t>3.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项目压覆重要矿产或涉及位于地质灾害易发区的，应办理建设项目压覆矿资源储量登记手续和地质灾害危险</w:t>
      </w:r>
    </w:p>
    <w:p w:rsidR="00F85B11" w:rsidRPr="00115B0E" w:rsidRDefault="00F85B11" w:rsidP="0056494F">
      <w:pPr>
        <w:spacing w:line="560" w:lineRule="exact"/>
        <w:ind w:firstLineChars="200" w:firstLine="31680"/>
        <w:rPr>
          <w:rFonts w:ascii="宋体" w:eastAsia="仿宋_GB2312" w:hAnsi="宋体" w:cs="仿宋_GB2312"/>
          <w:color w:val="000000"/>
          <w:kern w:val="0"/>
          <w:sz w:val="30"/>
          <w:szCs w:val="30"/>
        </w:rPr>
      </w:pPr>
      <w:r w:rsidRPr="00115B0E">
        <w:rPr>
          <w:rFonts w:ascii="宋体" w:eastAsia="仿宋_GB2312" w:hAnsi="宋体" w:cs="仿宋_GB2312"/>
          <w:color w:val="000000"/>
          <w:kern w:val="0"/>
          <w:sz w:val="30"/>
          <w:szCs w:val="30"/>
        </w:rPr>
        <w:t>4.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涉及占用标准农田的，应落实占补（置换）、核减方案。</w:t>
      </w:r>
    </w:p>
    <w:p w:rsidR="00F85B11" w:rsidRPr="00115B0E" w:rsidRDefault="00F85B11" w:rsidP="0056494F">
      <w:pPr>
        <w:spacing w:line="560" w:lineRule="exact"/>
        <w:ind w:firstLineChars="200" w:firstLine="31680"/>
        <w:rPr>
          <w:rFonts w:ascii="宋体" w:eastAsia="仿宋_GB2312" w:hAnsi="宋体" w:cs="仿宋_GB2312"/>
          <w:color w:val="000000"/>
          <w:kern w:val="0"/>
          <w:sz w:val="30"/>
          <w:szCs w:val="30"/>
        </w:rPr>
      </w:pPr>
      <w:r w:rsidRPr="00115B0E">
        <w:rPr>
          <w:rFonts w:ascii="宋体" w:eastAsia="仿宋_GB2312" w:hAnsi="宋体" w:cs="仿宋_GB2312"/>
          <w:color w:val="000000"/>
          <w:kern w:val="0"/>
          <w:sz w:val="30"/>
          <w:szCs w:val="30"/>
        </w:rPr>
        <w:t>5.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涉及征地的应参照征地相关文件，履行征地批前程序，签订征地补偿协议，落实社保配套资金。</w:t>
      </w:r>
    </w:p>
    <w:p w:rsidR="00F85B11" w:rsidRPr="00115B0E" w:rsidRDefault="00F85B11" w:rsidP="0056494F">
      <w:pPr>
        <w:spacing w:line="560" w:lineRule="exact"/>
        <w:ind w:leftChars="284" w:left="31680"/>
        <w:rPr>
          <w:rFonts w:ascii="宋体" w:eastAsia="仿宋_GB2312" w:hAnsi="宋体" w:cs="仿宋_GB2312"/>
          <w:color w:val="000000"/>
          <w:kern w:val="0"/>
          <w:sz w:val="30"/>
          <w:szCs w:val="30"/>
        </w:rPr>
      </w:pPr>
      <w:r w:rsidRPr="00115B0E">
        <w:rPr>
          <w:rFonts w:ascii="宋体" w:eastAsia="仿宋_GB2312" w:hAnsi="宋体" w:cs="仿宋_GB2312"/>
          <w:color w:val="000000"/>
          <w:kern w:val="0"/>
          <w:sz w:val="30"/>
          <w:szCs w:val="30"/>
        </w:rPr>
        <w:t>6.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涉及违法用地的，依法查处到位，并经市自然资源局确认。</w:t>
      </w:r>
      <w:r w:rsidRPr="00115B0E">
        <w:rPr>
          <w:rFonts w:ascii="宋体" w:eastAsia="仿宋_GB2312" w:hAnsi="宋体" w:cs="仿宋_GB2312"/>
          <w:color w:val="000000"/>
          <w:kern w:val="0"/>
          <w:sz w:val="30"/>
          <w:szCs w:val="30"/>
        </w:rPr>
        <w:t xml:space="preserve"> </w:t>
      </w:r>
      <w:r w:rsidRPr="00115B0E">
        <w:rPr>
          <w:rFonts w:ascii="宋体" w:eastAsia="仿宋_GB2312" w:hAnsi="宋体" w:cs="仿宋_GB2312"/>
          <w:color w:val="000000"/>
          <w:kern w:val="0"/>
          <w:sz w:val="30"/>
          <w:szCs w:val="30"/>
        </w:rPr>
        <w:br/>
        <w:t>7.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涉及国有土地的，需征得相关主管部门同意</w:t>
      </w:r>
    </w:p>
    <w:p w:rsidR="00F85B11" w:rsidRPr="00115B0E" w:rsidRDefault="00F85B11" w:rsidP="0056494F">
      <w:pPr>
        <w:spacing w:line="560" w:lineRule="exact"/>
        <w:ind w:firstLineChars="200" w:firstLine="31680"/>
        <w:rPr>
          <w:rFonts w:ascii="宋体" w:eastAsia="仿宋_GB2312" w:hAnsi="宋体" w:cs="仿宋_GB2312"/>
          <w:color w:val="000000"/>
          <w:kern w:val="0"/>
          <w:sz w:val="30"/>
          <w:szCs w:val="30"/>
        </w:rPr>
      </w:pPr>
      <w:r w:rsidRPr="00115B0E">
        <w:rPr>
          <w:rFonts w:ascii="宋体" w:eastAsia="仿宋_GB2312" w:hAnsi="宋体" w:cs="仿宋_GB2312"/>
          <w:color w:val="000000"/>
          <w:kern w:val="0"/>
          <w:sz w:val="30"/>
          <w:szCs w:val="30"/>
        </w:rPr>
        <w:t>8.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涉及占用林地的，需先获得林地审批。</w:t>
      </w:r>
    </w:p>
    <w:p w:rsidR="00F85B11" w:rsidRPr="00115B0E" w:rsidRDefault="00F85B11" w:rsidP="0056494F">
      <w:pPr>
        <w:spacing w:line="560" w:lineRule="exact"/>
        <w:ind w:firstLineChars="200" w:firstLine="31680"/>
        <w:rPr>
          <w:rFonts w:ascii="宋体" w:eastAsia="仿宋_GB2312" w:hAnsi="宋体" w:cs="仿宋_GB2312"/>
          <w:color w:val="000000"/>
          <w:kern w:val="0"/>
          <w:sz w:val="30"/>
          <w:szCs w:val="30"/>
        </w:rPr>
      </w:pP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影响土地报批时间，主要是前期准备工作时间较长，主要有以下几个前期材料：</w:t>
      </w:r>
    </w:p>
    <w:p w:rsidR="00F85B11" w:rsidRPr="00115B0E" w:rsidRDefault="00F85B11" w:rsidP="0056494F">
      <w:pPr>
        <w:spacing w:line="560" w:lineRule="exact"/>
        <w:ind w:firstLineChars="200" w:firstLine="31680"/>
        <w:rPr>
          <w:rFonts w:ascii="宋体" w:eastAsia="仿宋_GB2312" w:hAnsi="宋体" w:cs="仿宋_GB2312"/>
          <w:color w:val="000000"/>
          <w:kern w:val="0"/>
          <w:sz w:val="30"/>
          <w:szCs w:val="30"/>
        </w:rPr>
      </w:pPr>
      <w:r w:rsidRPr="00115B0E">
        <w:rPr>
          <w:rFonts w:ascii="宋体" w:eastAsia="仿宋_GB2312" w:hAnsi="宋体" w:cs="仿宋_GB2312"/>
          <w:color w:val="000000"/>
          <w:kern w:val="0"/>
          <w:sz w:val="30"/>
          <w:szCs w:val="30"/>
        </w:rPr>
        <w:t>1</w:t>
      </w:r>
      <w:r>
        <w:rPr>
          <w:rFonts w:ascii="宋体" w:eastAsia="仿宋_GB2312" w:hAnsi="宋体" w:cs="仿宋_GB2312"/>
          <w:color w:val="000000"/>
          <w:kern w:val="0"/>
          <w:sz w:val="30"/>
          <w:szCs w:val="30"/>
        </w:rPr>
        <w:t>.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土地规划的调整。由于受土地规划调整次数的限定，一个乡镇（街道）要收集所有需调整的项目后再组织听证论证，然后上报审批，因此前期准备时间较长。</w:t>
      </w:r>
    </w:p>
    <w:p w:rsidR="00F85B11" w:rsidRPr="00115B0E" w:rsidRDefault="00F85B11" w:rsidP="0056494F">
      <w:pPr>
        <w:spacing w:line="560" w:lineRule="exact"/>
        <w:ind w:firstLineChars="200" w:firstLine="31680"/>
        <w:rPr>
          <w:rFonts w:ascii="宋体" w:eastAsia="仿宋_GB2312" w:hAnsi="宋体" w:cs="仿宋_GB2312"/>
          <w:color w:val="000000"/>
          <w:kern w:val="0"/>
          <w:sz w:val="30"/>
          <w:szCs w:val="30"/>
        </w:rPr>
      </w:pPr>
      <w:r w:rsidRPr="00115B0E">
        <w:rPr>
          <w:rFonts w:ascii="宋体" w:eastAsia="仿宋_GB2312" w:hAnsi="宋体" w:cs="仿宋_GB2312"/>
          <w:color w:val="000000"/>
          <w:kern w:val="0"/>
          <w:sz w:val="30"/>
          <w:szCs w:val="30"/>
        </w:rPr>
        <w:t>2</w:t>
      </w:r>
      <w:r>
        <w:rPr>
          <w:rFonts w:ascii="宋体" w:eastAsia="仿宋_GB2312" w:hAnsi="宋体" w:cs="仿宋_GB2312"/>
          <w:color w:val="000000"/>
          <w:kern w:val="0"/>
          <w:sz w:val="30"/>
          <w:szCs w:val="30"/>
        </w:rPr>
        <w:t>.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征地材料的签订。要完成征地材料，必须要做好前期征地调查，编制勘测报告，批前公告，然后签订征地补偿协议，时间较长。</w:t>
      </w:r>
    </w:p>
    <w:p w:rsidR="00F85B11" w:rsidRPr="00115B0E" w:rsidRDefault="00F85B11" w:rsidP="0056494F">
      <w:pPr>
        <w:spacing w:line="560" w:lineRule="exact"/>
        <w:ind w:firstLineChars="200" w:firstLine="31680"/>
        <w:rPr>
          <w:rFonts w:ascii="宋体" w:eastAsia="仿宋_GB2312" w:hAnsi="宋体" w:cs="仿宋_GB2312"/>
          <w:color w:val="000000"/>
          <w:kern w:val="0"/>
          <w:sz w:val="30"/>
          <w:szCs w:val="30"/>
        </w:rPr>
      </w:pPr>
      <w:r w:rsidRPr="00115B0E">
        <w:rPr>
          <w:rFonts w:ascii="宋体" w:eastAsia="仿宋_GB2312" w:hAnsi="宋体" w:cs="仿宋_GB2312"/>
          <w:color w:val="000000"/>
          <w:kern w:val="0"/>
          <w:sz w:val="30"/>
          <w:szCs w:val="30"/>
        </w:rPr>
        <w:t>3</w:t>
      </w:r>
      <w:r>
        <w:rPr>
          <w:rFonts w:ascii="宋体" w:eastAsia="仿宋_GB2312" w:hAnsi="宋体" w:cs="仿宋_GB2312"/>
          <w:color w:val="000000"/>
          <w:kern w:val="0"/>
          <w:sz w:val="30"/>
          <w:szCs w:val="30"/>
        </w:rPr>
        <w:t>.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林地审批。</w:t>
      </w:r>
    </w:p>
    <w:p w:rsidR="00F85B11" w:rsidRPr="00115B0E" w:rsidRDefault="00F85B11" w:rsidP="0056494F">
      <w:pPr>
        <w:spacing w:line="560" w:lineRule="exact"/>
        <w:ind w:firstLineChars="200" w:firstLine="31680"/>
        <w:rPr>
          <w:rFonts w:ascii="宋体" w:eastAsia="仿宋_GB2312" w:hAnsi="宋体" w:cs="仿宋_GB2312"/>
          <w:color w:val="000000"/>
          <w:kern w:val="0"/>
          <w:sz w:val="30"/>
          <w:szCs w:val="30"/>
        </w:rPr>
      </w:pPr>
      <w:r w:rsidRPr="00115B0E">
        <w:rPr>
          <w:rFonts w:ascii="宋体" w:eastAsia="仿宋_GB2312" w:hAnsi="宋体" w:cs="仿宋_GB2312"/>
          <w:color w:val="000000"/>
          <w:kern w:val="0"/>
          <w:sz w:val="30"/>
          <w:szCs w:val="30"/>
        </w:rPr>
        <w:t>4</w:t>
      </w:r>
      <w:r>
        <w:rPr>
          <w:rFonts w:ascii="宋体" w:eastAsia="仿宋_GB2312" w:hAnsi="宋体" w:cs="仿宋_GB2312"/>
          <w:color w:val="000000"/>
          <w:kern w:val="0"/>
          <w:sz w:val="30"/>
          <w:szCs w:val="30"/>
        </w:rPr>
        <w:t>.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项目压覆重要矿产或涉及位于地质灾害易发区的，应办理建设项目压覆矿资源储量登记手续和地质灾害危险。</w:t>
      </w:r>
    </w:p>
    <w:p w:rsidR="00F85B11" w:rsidRPr="00115B0E" w:rsidRDefault="00F85B11" w:rsidP="005616AB">
      <w:pPr>
        <w:spacing w:line="560" w:lineRule="exact"/>
        <w:ind w:firstLineChars="200" w:firstLine="31680"/>
        <w:rPr>
          <w:rFonts w:ascii="宋体" w:eastAsia="仿宋_GB2312" w:hAnsi="宋体" w:cs="仿宋_GB2312"/>
          <w:color w:val="000000"/>
          <w:kern w:val="0"/>
          <w:sz w:val="30"/>
          <w:szCs w:val="30"/>
        </w:rPr>
      </w:pPr>
      <w:r w:rsidRPr="00115B0E">
        <w:rPr>
          <w:rFonts w:ascii="宋体" w:eastAsia="仿宋_GB2312" w:hAnsi="宋体" w:cs="仿宋_GB2312"/>
          <w:color w:val="000000"/>
          <w:kern w:val="0"/>
          <w:sz w:val="30"/>
          <w:szCs w:val="30"/>
        </w:rPr>
        <w:t>5</w:t>
      </w:r>
      <w:r>
        <w:rPr>
          <w:rFonts w:ascii="宋体" w:eastAsia="仿宋_GB2312" w:hAnsi="宋体" w:cs="仿宋_GB2312"/>
          <w:color w:val="000000"/>
          <w:kern w:val="0"/>
          <w:sz w:val="30"/>
          <w:szCs w:val="30"/>
        </w:rPr>
        <w:t>.</w:t>
      </w:r>
      <w:r w:rsidRPr="00115B0E">
        <w:rPr>
          <w:rFonts w:ascii="宋体" w:eastAsia="仿宋_GB2312" w:hAnsi="宋体" w:cs="仿宋_GB2312" w:hint="eastAsia"/>
          <w:color w:val="000000"/>
          <w:kern w:val="0"/>
          <w:sz w:val="30"/>
          <w:szCs w:val="30"/>
        </w:rPr>
        <w:t>涉及占用标准农田的，应落实占补（置换）、核减方案。</w:t>
      </w:r>
    </w:p>
    <w:sectPr w:rsidR="00F85B11" w:rsidRPr="00115B0E" w:rsidSect="0056494F">
      <w:footerReference w:type="default" r:id="rId6"/>
      <w:pgSz w:w="11906" w:h="16838"/>
      <w:pgMar w:top="1701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B11" w:rsidRDefault="00F85B11" w:rsidP="00FF6704">
      <w:r>
        <w:separator/>
      </w:r>
    </w:p>
  </w:endnote>
  <w:endnote w:type="continuationSeparator" w:id="0">
    <w:p w:rsidR="00F85B11" w:rsidRDefault="00F85B11" w:rsidP="00FF6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11" w:rsidRDefault="00F85B11">
    <w:pPr>
      <w:pStyle w:val="Footer"/>
      <w:jc w:val="center"/>
    </w:pPr>
    <w:fldSimple w:instr="PAGE   \* MERGEFORMAT">
      <w:r w:rsidRPr="0056494F">
        <w:rPr>
          <w:noProof/>
          <w:lang w:val="zh-CN"/>
        </w:rPr>
        <w:t>1</w:t>
      </w:r>
    </w:fldSimple>
  </w:p>
  <w:p w:rsidR="00F85B11" w:rsidRDefault="00F85B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B11" w:rsidRDefault="00F85B11" w:rsidP="00FF6704">
      <w:r>
        <w:separator/>
      </w:r>
    </w:p>
  </w:footnote>
  <w:footnote w:type="continuationSeparator" w:id="0">
    <w:p w:rsidR="00F85B11" w:rsidRDefault="00F85B11" w:rsidP="00FF6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090"/>
    <w:rsid w:val="000145A3"/>
    <w:rsid w:val="00014CDC"/>
    <w:rsid w:val="00036789"/>
    <w:rsid w:val="0004508D"/>
    <w:rsid w:val="00046435"/>
    <w:rsid w:val="00051687"/>
    <w:rsid w:val="00054B31"/>
    <w:rsid w:val="00082EE6"/>
    <w:rsid w:val="000C15CA"/>
    <w:rsid w:val="000E21DB"/>
    <w:rsid w:val="000F1267"/>
    <w:rsid w:val="00115B0E"/>
    <w:rsid w:val="001200DC"/>
    <w:rsid w:val="0013256B"/>
    <w:rsid w:val="001349BB"/>
    <w:rsid w:val="00145317"/>
    <w:rsid w:val="001821DB"/>
    <w:rsid w:val="001D10C5"/>
    <w:rsid w:val="001E5090"/>
    <w:rsid w:val="001E5884"/>
    <w:rsid w:val="001F1BC1"/>
    <w:rsid w:val="00212118"/>
    <w:rsid w:val="00216756"/>
    <w:rsid w:val="0022312B"/>
    <w:rsid w:val="0022356A"/>
    <w:rsid w:val="00227678"/>
    <w:rsid w:val="00250B6D"/>
    <w:rsid w:val="0029727A"/>
    <w:rsid w:val="00297F56"/>
    <w:rsid w:val="002B0384"/>
    <w:rsid w:val="002E29B5"/>
    <w:rsid w:val="002F334C"/>
    <w:rsid w:val="00303BA5"/>
    <w:rsid w:val="00370D46"/>
    <w:rsid w:val="00377550"/>
    <w:rsid w:val="00382F5A"/>
    <w:rsid w:val="003F0D80"/>
    <w:rsid w:val="00403292"/>
    <w:rsid w:val="00461049"/>
    <w:rsid w:val="0047365C"/>
    <w:rsid w:val="0049652F"/>
    <w:rsid w:val="004F6C64"/>
    <w:rsid w:val="00531F49"/>
    <w:rsid w:val="0056109E"/>
    <w:rsid w:val="005616AB"/>
    <w:rsid w:val="0056494F"/>
    <w:rsid w:val="005D287A"/>
    <w:rsid w:val="005E1A84"/>
    <w:rsid w:val="006260A3"/>
    <w:rsid w:val="00631CC1"/>
    <w:rsid w:val="00691845"/>
    <w:rsid w:val="006C583C"/>
    <w:rsid w:val="00700E79"/>
    <w:rsid w:val="00716056"/>
    <w:rsid w:val="007219AF"/>
    <w:rsid w:val="00755270"/>
    <w:rsid w:val="007B0633"/>
    <w:rsid w:val="007C2183"/>
    <w:rsid w:val="007D3C3A"/>
    <w:rsid w:val="007F70F9"/>
    <w:rsid w:val="008354E3"/>
    <w:rsid w:val="008606DE"/>
    <w:rsid w:val="00951A06"/>
    <w:rsid w:val="0096564B"/>
    <w:rsid w:val="009B291F"/>
    <w:rsid w:val="009C5445"/>
    <w:rsid w:val="009D2044"/>
    <w:rsid w:val="009D7323"/>
    <w:rsid w:val="00A43255"/>
    <w:rsid w:val="00A56041"/>
    <w:rsid w:val="00AC6AFD"/>
    <w:rsid w:val="00AD3E40"/>
    <w:rsid w:val="00B00F2A"/>
    <w:rsid w:val="00B36D41"/>
    <w:rsid w:val="00B76E0A"/>
    <w:rsid w:val="00BC307F"/>
    <w:rsid w:val="00C04E90"/>
    <w:rsid w:val="00C70CE8"/>
    <w:rsid w:val="00C72446"/>
    <w:rsid w:val="00C81DBC"/>
    <w:rsid w:val="00CB4537"/>
    <w:rsid w:val="00DB0DB4"/>
    <w:rsid w:val="00DE4B22"/>
    <w:rsid w:val="00E4464A"/>
    <w:rsid w:val="00E45EDF"/>
    <w:rsid w:val="00E6204E"/>
    <w:rsid w:val="00E64E02"/>
    <w:rsid w:val="00E66B30"/>
    <w:rsid w:val="00E80D42"/>
    <w:rsid w:val="00EA4CC4"/>
    <w:rsid w:val="00EE1F5A"/>
    <w:rsid w:val="00EF0DDF"/>
    <w:rsid w:val="00F234FB"/>
    <w:rsid w:val="00F638E2"/>
    <w:rsid w:val="00F72810"/>
    <w:rsid w:val="00F7782D"/>
    <w:rsid w:val="00F85B11"/>
    <w:rsid w:val="00F9605F"/>
    <w:rsid w:val="00FA1965"/>
    <w:rsid w:val="00FA4519"/>
    <w:rsid w:val="00FE4FBA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6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E50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2F334C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FF6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F670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F6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670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139</Words>
  <Characters>798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</dc:creator>
  <cp:keywords/>
  <dc:description/>
  <cp:lastModifiedBy>松阳县府办文书（沈晓燕）</cp:lastModifiedBy>
  <cp:revision>6</cp:revision>
  <dcterms:created xsi:type="dcterms:W3CDTF">2020-02-28T02:25:00Z</dcterms:created>
  <dcterms:modified xsi:type="dcterms:W3CDTF">2020-03-13T08:35:00Z</dcterms:modified>
</cp:coreProperties>
</file>