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黑体" w:eastAsia="方正小标宋简体" w:cs="方正小标宋简体"/>
          <w:b w:val="0"/>
          <w:bCs/>
          <w:kern w:val="44"/>
          <w:sz w:val="44"/>
          <w:szCs w:val="44"/>
          <w:lang w:val="en-US" w:eastAsia="zh-CN" w:bidi="ar"/>
        </w:rPr>
      </w:pPr>
      <w:bookmarkStart w:id="0" w:name="_GoBack"/>
      <w:bookmarkEnd w:id="0"/>
      <w:r>
        <w:rPr>
          <w:rFonts w:hint="eastAsia" w:ascii="方正小标宋简体" w:hAnsi="黑体" w:eastAsia="方正小标宋简体" w:cs="方正小标宋简体"/>
          <w:b w:val="0"/>
          <w:bCs/>
          <w:kern w:val="44"/>
          <w:sz w:val="44"/>
          <w:szCs w:val="44"/>
          <w:lang w:val="en-US" w:eastAsia="zh-CN" w:bidi="ar"/>
        </w:rPr>
        <w:t>松阳县人大常委会办公室公开选调工作人员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黑体" w:eastAsia="方正小标宋简体" w:cs="方正小标宋简体"/>
          <w:b w:val="0"/>
          <w:bCs/>
          <w:kern w:val="44"/>
          <w:sz w:val="44"/>
          <w:szCs w:val="44"/>
          <w:lang w:val="en-US" w:eastAsia="zh-CN" w:bidi="ar"/>
        </w:rPr>
      </w:pPr>
      <w:r>
        <w:rPr>
          <w:rFonts w:hint="eastAsia" w:ascii="方正小标宋简体" w:hAnsi="黑体" w:eastAsia="方正小标宋简体" w:cs="方正小标宋简体"/>
          <w:b w:val="0"/>
          <w:bCs/>
          <w:kern w:val="44"/>
          <w:sz w:val="44"/>
          <w:szCs w:val="44"/>
          <w:lang w:val="en-US" w:eastAsia="zh-CN" w:bidi="ar"/>
        </w:rPr>
        <w:t>公  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4" w:lineRule="auto"/>
        <w:ind w:left="0" w:leftChars="0" w:right="0" w:rightChars="0" w:firstLine="640" w:firstLineChars="200"/>
        <w:jc w:val="both"/>
        <w:textAlignment w:val="auto"/>
        <w:outlineLvl w:val="9"/>
        <w:rPr>
          <w:rFonts w:hint="eastAsia" w:ascii="宋体" w:hAnsi="宋体"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根据《松阳县规范机关事业单位工作人员调动工作的意见（试行）》(松委办发［2019］94号)等文件精神，</w:t>
      </w:r>
      <w:r>
        <w:rPr>
          <w:rFonts w:hint="eastAsia" w:ascii="仿宋_GB2312" w:hAnsi="仿宋_GB2312" w:eastAsia="仿宋_GB2312" w:cs="仿宋_GB2312"/>
          <w:i w:val="0"/>
          <w:caps w:val="0"/>
          <w:color w:val="auto"/>
          <w:spacing w:val="0"/>
          <w:sz w:val="32"/>
          <w:szCs w:val="32"/>
          <w:lang w:eastAsia="zh-CN"/>
        </w:rPr>
        <w:t>经松阳县人大常委会机关党组研究，</w:t>
      </w:r>
      <w:r>
        <w:rPr>
          <w:rFonts w:hint="eastAsia" w:ascii="仿宋_GB2312" w:hAnsi="仿宋_GB2312" w:eastAsia="仿宋_GB2312" w:cs="仿宋_GB2312"/>
          <w:i w:val="0"/>
          <w:caps w:val="0"/>
          <w:color w:val="auto"/>
          <w:spacing w:val="0"/>
          <w:sz w:val="32"/>
          <w:szCs w:val="32"/>
        </w:rPr>
        <w:t>决定面向全县乡镇(街道)、部门选调机关、事业单位工作人员。现将有关事项通知如下：</w:t>
      </w:r>
    </w:p>
    <w:p>
      <w:pPr>
        <w:keepNext w:val="0"/>
        <w:keepLines w:val="0"/>
        <w:pageBreakBefore w:val="0"/>
        <w:kinsoku/>
        <w:overflowPunct/>
        <w:topLinePunct w:val="0"/>
        <w:autoSpaceDE/>
        <w:autoSpaceDN/>
        <w:bidi w:val="0"/>
        <w:spacing w:line="560" w:lineRule="exact"/>
        <w:ind w:firstLine="636" w:firstLineChars="199"/>
        <w:textAlignment w:val="auto"/>
        <w:rPr>
          <w:rFonts w:ascii="黑体" w:hAnsi="黑体" w:eastAsia="黑体" w:cs="黑体"/>
          <w:sz w:val="32"/>
          <w:szCs w:val="32"/>
        </w:rPr>
      </w:pPr>
      <w:r>
        <w:rPr>
          <w:rFonts w:hint="eastAsia" w:ascii="黑体" w:hAnsi="黑体" w:eastAsia="黑体" w:cs="黑体"/>
          <w:sz w:val="32"/>
          <w:szCs w:val="32"/>
        </w:rPr>
        <w:t>一、选调计划</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本次公开选调选调3名行政编制人员、1名事业编制人员。</w:t>
      </w:r>
    </w:p>
    <w:p>
      <w:pPr>
        <w:keepNext w:val="0"/>
        <w:keepLines w:val="0"/>
        <w:pageBreakBefore w:val="0"/>
        <w:kinsoku/>
        <w:overflowPunct/>
        <w:topLinePunct w:val="0"/>
        <w:autoSpaceDE/>
        <w:autoSpaceDN/>
        <w:bidi w:val="0"/>
        <w:spacing w:line="560" w:lineRule="exact"/>
        <w:ind w:firstLine="636" w:firstLineChars="199"/>
        <w:textAlignment w:val="auto"/>
        <w:rPr>
          <w:rFonts w:ascii="黑体" w:hAnsi="黑体" w:eastAsia="黑体" w:cs="黑体"/>
          <w:sz w:val="32"/>
          <w:szCs w:val="32"/>
        </w:rPr>
      </w:pPr>
      <w:r>
        <w:rPr>
          <w:rFonts w:hint="eastAsia" w:ascii="黑体" w:hAnsi="黑体" w:eastAsia="黑体" w:cs="黑体"/>
          <w:sz w:val="32"/>
          <w:szCs w:val="32"/>
        </w:rPr>
        <w:t>二、选调范围、对象和条件</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bCs/>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（一）选调范围和对象</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全县机关、事业单位在编在岗人员;</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bCs/>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（二）选调条件</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1.品行端正，政治品德好，遵纪守法，近两年年度考核在称职（或合格）以上；</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2.符合我县选调年限规定（从乡镇（街道）选调到县级机关事业单位的，新录用后在乡镇（街道）工作需满5年；乡镇（街道）之间、部门之间选调的新录用后工作需满 2年；再次参加选调的，在现单位工作需满 2年）；</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3.</w:t>
      </w:r>
      <w:r>
        <w:rPr>
          <w:rFonts w:hint="eastAsia" w:ascii="仿宋_GB2312" w:hAnsi="仿宋_GB2312" w:eastAsia="仿宋_GB2312" w:cs="仿宋_GB2312"/>
          <w:i w:val="0"/>
          <w:caps w:val="0"/>
          <w:color w:val="auto"/>
          <w:spacing w:val="0"/>
          <w:sz w:val="32"/>
          <w:szCs w:val="32"/>
        </w:rPr>
        <w:t>年龄要求在3</w:t>
      </w:r>
      <w:r>
        <w:rPr>
          <w:rFonts w:hint="eastAsia" w:ascii="仿宋_GB2312" w:hAnsi="仿宋_GB2312" w:eastAsia="仿宋_GB2312" w:cs="仿宋_GB2312"/>
          <w:i w:val="0"/>
          <w:caps w:val="0"/>
          <w:color w:val="auto"/>
          <w:spacing w:val="0"/>
          <w:sz w:val="32"/>
          <w:szCs w:val="32"/>
          <w:lang w:val="en-US" w:eastAsia="zh-CN"/>
        </w:rPr>
        <w:t>5</w:t>
      </w:r>
      <w:r>
        <w:rPr>
          <w:rFonts w:hint="eastAsia" w:ascii="仿宋_GB2312" w:hAnsi="仿宋_GB2312" w:eastAsia="仿宋_GB2312" w:cs="仿宋_GB2312"/>
          <w:i w:val="0"/>
          <w:caps w:val="0"/>
          <w:color w:val="auto"/>
          <w:spacing w:val="0"/>
          <w:sz w:val="32"/>
          <w:szCs w:val="32"/>
        </w:rPr>
        <w:t>周岁以下</w:t>
      </w:r>
      <w:r>
        <w:rPr>
          <w:rFonts w:hint="eastAsia" w:ascii="仿宋_GB2312" w:hAnsi="仿宋_GB2312" w:eastAsia="仿宋_GB2312" w:cs="仿宋_GB2312"/>
          <w:i w:val="0"/>
          <w:caps w:val="0"/>
          <w:color w:val="auto"/>
          <w:spacing w:val="0"/>
          <w:sz w:val="32"/>
          <w:szCs w:val="32"/>
          <w:lang w:eastAsia="zh-CN"/>
        </w:rPr>
        <w:t>；</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4.大学本科及以上学历，专业不限，具有较强的组织协调、语言文字和口头表达能力；</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5.符合工作岗位回避的有关规定；</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6.符合我县选调工作有关政策规定。</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年龄截止日期为2021年11月1日，工作年限截止日期为2021年11月。</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bCs/>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(三)具有下列情形之一的，不得参加选调：</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1.涉嫌违纪违法正在接受有关部门审查尚未作出结论或正在接受审计机关审计的;</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2.受处分期间或者未满影响期限的;</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3.按照有关政策规定，工作未满最低服务年限或对转任有其他限制性要求的;</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4.报考人员不得报考选调任职后即形成回避关系的职位;</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5.法律、法规规定的其他情形。</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三、选调办法</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采取公开报名、考试考察、择优选调的方式进行。</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bCs/>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（一）报名及资格审核</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 xml:space="preserve">报名时间：2021年11月1日（上午9：00—17:00） </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 xml:space="preserve">报名地点：县人大常委会办公室二楼会议室 </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报名人员下载并填写《松阳县人大常委会办公室公开选调工作人员报名表》，经所在单位和主管部门同意后，持《报名表》、本人身份证原件及复印件、毕业证原件及复印件、近期免冠1寸彩照2张到报名点报名，并接受资格审核。</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选调报名人数与该职位选调计划数比例不低于2:1，如还达不到开考比例的则核减或取消选调计划。</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bCs/>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（二）准考证领取</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经资格审核符合报考条件的人员，于2021年11月2日上午(8:30-12:00),凭本人身份证到县人大常委会办公室2楼领取笔试准考证。</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bCs/>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（三）考试</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考试分为笔试和面试。由县人大常委会办公室组织。</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val="0"/>
          <w:bCs w:val="0"/>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1.笔试采用闭卷方式。</w:t>
      </w:r>
      <w:r>
        <w:rPr>
          <w:rFonts w:hint="eastAsia" w:ascii="仿宋_GB2312" w:hAnsi="仿宋_GB2312" w:eastAsia="仿宋_GB2312" w:cs="仿宋_GB2312"/>
          <w:b w:val="0"/>
          <w:bCs w:val="0"/>
          <w:i w:val="0"/>
          <w:caps w:val="0"/>
          <w:color w:val="auto"/>
          <w:spacing w:val="0"/>
          <w:kern w:val="0"/>
          <w:sz w:val="32"/>
          <w:szCs w:val="32"/>
          <w:lang w:val="en-US" w:eastAsia="zh-CN" w:bidi="ar-SA"/>
        </w:rPr>
        <w:t>满分为100分。</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笔试时间：11月3日上午（具体时间详见准考证）</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笔试地点：详见准考证</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需持本人第二代身份证和准考证参加笔试。</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2.面试。</w:t>
      </w:r>
      <w:r>
        <w:rPr>
          <w:rFonts w:hint="eastAsia" w:ascii="仿宋_GB2312" w:hAnsi="仿宋_GB2312" w:eastAsia="仿宋_GB2312" w:cs="仿宋_GB2312"/>
          <w:i w:val="0"/>
          <w:caps w:val="0"/>
          <w:color w:val="auto"/>
          <w:spacing w:val="0"/>
          <w:kern w:val="0"/>
          <w:sz w:val="32"/>
          <w:szCs w:val="32"/>
          <w:lang w:val="en-US" w:eastAsia="zh-CN" w:bidi="ar-SA"/>
        </w:rPr>
        <w:t>笔试结束后，根据成绩从高分到低分按选调计划数1：3的比例（选调计划数2个以上的按1：2的比例；不够比例的按实际人数）确定参加面试人选。若取得面试资格人员在面试开始两天前，确认不参加面试的，将在参加该职位的笔试合格人员中从高分到低分依次递补。面试形式为结构化面试，满分为100分，合格分为60分，未达到合格分的取消选调资格。</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面试时间、地点详见面试通知书。</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bCs/>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（四）考察</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考试结束后，按照笔试和面试总成绩从高到低以按1:1.5比例确定考察人选，若总成绩相同，则以笔试成绩高的排序在前。由县人大常委会办公室开展考察工作，考察内容包括德、能、勤、绩、廉情况及与选调职位的适应和匹配程度，注重考察工作实绩和群众公认程度，复查选调条件。考察实行量化考核，满分为100分，合格分为60分，未达到合格分的取消选调资格。</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考察结束后按笔试成绩占40%，面试成绩占40%，考察分占20%的比例计算总成绩。若总成绩相同，以考察分高的排位在前，考察分相同，以笔试成绩高的排位在前，笔试成绩也相同，以面试成绩高的排位在前。</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考察一年之内，根据工作需要，对同批入围考察人员，可适时择优调入。</w:t>
      </w:r>
    </w:p>
    <w:p>
      <w:pPr>
        <w:keepNext w:val="0"/>
        <w:keepLines w:val="0"/>
        <w:pageBreakBefore w:val="0"/>
        <w:kinsoku/>
        <w:overflowPunct/>
        <w:topLinePunct w:val="0"/>
        <w:autoSpaceDE/>
        <w:autoSpaceDN/>
        <w:bidi w:val="0"/>
        <w:spacing w:line="560" w:lineRule="exact"/>
        <w:ind w:firstLine="639" w:firstLineChars="199"/>
        <w:textAlignment w:val="auto"/>
        <w:rPr>
          <w:rFonts w:hint="eastAsia" w:ascii="仿宋_GB2312" w:hAnsi="仿宋_GB2312" w:eastAsia="仿宋_GB2312" w:cs="仿宋_GB2312"/>
          <w:b/>
          <w:bCs/>
          <w:i w:val="0"/>
          <w:caps w:val="0"/>
          <w:color w:val="auto"/>
          <w:spacing w:val="0"/>
          <w:kern w:val="0"/>
          <w:sz w:val="32"/>
          <w:szCs w:val="32"/>
          <w:lang w:val="en-US" w:eastAsia="zh-CN" w:bidi="ar-SA"/>
        </w:rPr>
      </w:pPr>
      <w:r>
        <w:rPr>
          <w:rFonts w:hint="eastAsia" w:ascii="仿宋_GB2312" w:hAnsi="仿宋_GB2312" w:eastAsia="仿宋_GB2312" w:cs="仿宋_GB2312"/>
          <w:b/>
          <w:bCs/>
          <w:i w:val="0"/>
          <w:caps w:val="0"/>
          <w:color w:val="auto"/>
          <w:spacing w:val="0"/>
          <w:kern w:val="0"/>
          <w:sz w:val="32"/>
          <w:szCs w:val="32"/>
          <w:lang w:val="en-US" w:eastAsia="zh-CN" w:bidi="ar-SA"/>
        </w:rPr>
        <w:t>（五）确定选调人员</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根据考察情况和职位要求，经县人大常委会机关党组集体讨论决定后进行公示。选调人选名单经公示一周后无异议的，按规定程序办理调动手续。</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四、其他事项</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 xml:space="preserve">按机关事业单位岗位设置有关政策，行政（参公）人员原为四级主任科员以上职级的，若没有相应职级岗位空缺，选调进入后按实际岗位空缺情况确定职级；事业单位人员原为中级及以上职称的，若没有相应岗位空缺，选调进入后按单位实际岗位空缺情况聘任。岗位未设置的，暂按管理岗位九级聘任。 </w:t>
      </w:r>
    </w:p>
    <w:p>
      <w:pPr>
        <w:keepNext w:val="0"/>
        <w:keepLines w:val="0"/>
        <w:pageBreakBefore w:val="0"/>
        <w:kinsoku/>
        <w:overflowPunct/>
        <w:topLinePunct w:val="0"/>
        <w:autoSpaceDE/>
        <w:autoSpaceDN/>
        <w:bidi w:val="0"/>
        <w:spacing w:line="560" w:lineRule="exact"/>
        <w:ind w:firstLine="636" w:firstLineChars="199"/>
        <w:textAlignment w:val="auto"/>
        <w:rPr>
          <w:rFonts w:hint="default"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报名咨询电话：8062353</w:t>
      </w:r>
    </w:p>
    <w:p>
      <w:pPr>
        <w:keepNext w:val="0"/>
        <w:keepLines w:val="0"/>
        <w:pageBreakBefore w:val="0"/>
        <w:kinsoku/>
        <w:overflowPunct/>
        <w:topLinePunct w:val="0"/>
        <w:autoSpaceDE/>
        <w:autoSpaceDN/>
        <w:bidi w:val="0"/>
        <w:spacing w:line="560" w:lineRule="exact"/>
        <w:ind w:firstLine="636" w:firstLineChars="199"/>
        <w:textAlignment w:val="auto"/>
        <w:rPr>
          <w:rFonts w:hint="default"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举报监督电话：8063992</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信息公布网站：松阳人大网、松阳政府网</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 </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附件：</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松阳县人大常委会办公室公开选调工作人员报名表</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 xml:space="preserve">                                </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p>
    <w:p>
      <w:pPr>
        <w:keepNext w:val="0"/>
        <w:keepLines w:val="0"/>
        <w:pageBreakBefore w:val="0"/>
        <w:kinsoku/>
        <w:overflowPunct/>
        <w:topLinePunct w:val="0"/>
        <w:autoSpaceDE/>
        <w:autoSpaceDN/>
        <w:bidi w:val="0"/>
        <w:spacing w:line="560" w:lineRule="exact"/>
        <w:ind w:firstLine="636" w:firstLineChars="199"/>
        <w:jc w:val="center"/>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 xml:space="preserve">            松阳县人大常委会办公室</w:t>
      </w:r>
    </w:p>
    <w:p>
      <w:pPr>
        <w:keepNext w:val="0"/>
        <w:keepLines w:val="0"/>
        <w:pageBreakBefore w:val="0"/>
        <w:kinsoku/>
        <w:overflowPunct/>
        <w:topLinePunct w:val="0"/>
        <w:autoSpaceDE/>
        <w:autoSpaceDN/>
        <w:bidi w:val="0"/>
        <w:spacing w:line="560" w:lineRule="exact"/>
        <w:ind w:firstLine="636" w:firstLineChars="199"/>
        <w:textAlignment w:val="auto"/>
        <w:rPr>
          <w:rFonts w:hint="eastAsia" w:ascii="仿宋_GB2312" w:hAnsi="仿宋_GB2312" w:eastAsia="仿宋_GB2312" w:cs="仿宋_GB2312"/>
          <w:i w:val="0"/>
          <w:caps w:val="0"/>
          <w:color w:val="auto"/>
          <w:spacing w:val="0"/>
          <w:kern w:val="0"/>
          <w:sz w:val="32"/>
          <w:szCs w:val="32"/>
          <w:lang w:val="en-US" w:eastAsia="zh-CN" w:bidi="ar-SA"/>
        </w:rPr>
      </w:pPr>
      <w:r>
        <w:rPr>
          <w:rFonts w:hint="eastAsia" w:ascii="仿宋_GB2312" w:hAnsi="仿宋_GB2312" w:eastAsia="仿宋_GB2312" w:cs="仿宋_GB2312"/>
          <w:i w:val="0"/>
          <w:caps w:val="0"/>
          <w:color w:val="auto"/>
          <w:spacing w:val="0"/>
          <w:kern w:val="0"/>
          <w:sz w:val="32"/>
          <w:szCs w:val="32"/>
          <w:lang w:val="en-US" w:eastAsia="zh-CN" w:bidi="ar-SA"/>
        </w:rPr>
        <w:t xml:space="preserve">                          2021年10月25日</w:t>
      </w:r>
    </w:p>
    <w:p>
      <w:pPr>
        <w:keepNext w:val="0"/>
        <w:keepLines w:val="0"/>
        <w:pageBreakBefore w:val="0"/>
        <w:kinsoku/>
        <w:overflowPunct/>
        <w:topLinePunct w:val="0"/>
        <w:autoSpaceDE/>
        <w:autoSpaceDN/>
        <w:bidi w:val="0"/>
        <w:spacing w:line="560" w:lineRule="exact"/>
        <w:textAlignment w:val="auto"/>
        <w:rPr>
          <w:rFonts w:hint="eastAsia" w:ascii="黑体" w:eastAsia="黑体"/>
          <w:color w:val="auto"/>
          <w:sz w:val="30"/>
          <w:szCs w:val="30"/>
        </w:rPr>
      </w:pPr>
    </w:p>
    <w:p>
      <w:pPr>
        <w:rPr>
          <w:rFonts w:hint="eastAsia" w:ascii="黑体" w:eastAsia="黑体"/>
          <w:color w:val="auto"/>
          <w:sz w:val="30"/>
          <w:szCs w:val="30"/>
        </w:rPr>
      </w:pPr>
    </w:p>
    <w:p>
      <w:pPr>
        <w:rPr>
          <w:rFonts w:hint="eastAsia" w:ascii="黑体" w:eastAsia="黑体"/>
          <w:b/>
          <w:color w:val="auto"/>
          <w:sz w:val="30"/>
          <w:szCs w:val="30"/>
        </w:rPr>
      </w:pPr>
      <w:r>
        <w:rPr>
          <w:rFonts w:hint="eastAsia" w:ascii="黑体" w:eastAsia="黑体"/>
          <w:color w:val="auto"/>
          <w:sz w:val="30"/>
          <w:szCs w:val="30"/>
        </w:rPr>
        <w:t>附件</w:t>
      </w:r>
    </w:p>
    <w:p>
      <w:pPr>
        <w:adjustRightInd w:val="0"/>
        <w:snapToGrid w:val="0"/>
        <w:spacing w:line="52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松</w:t>
      </w:r>
      <w:r>
        <w:rPr>
          <w:rFonts w:hint="eastAsia" w:ascii="方正小标宋简体" w:hAnsi="Times New Roman" w:eastAsia="方正小标宋简体" w:cs="Times New Roman"/>
          <w:color w:val="auto"/>
          <w:sz w:val="36"/>
          <w:szCs w:val="36"/>
        </w:rPr>
        <w:t>阳县</w:t>
      </w:r>
      <w:r>
        <w:rPr>
          <w:rFonts w:hint="eastAsia" w:ascii="方正小标宋简体" w:hAnsi="Times New Roman" w:eastAsia="方正小标宋简体" w:cs="Times New Roman"/>
          <w:color w:val="auto"/>
          <w:sz w:val="36"/>
          <w:szCs w:val="36"/>
          <w:lang w:eastAsia="zh-CN"/>
        </w:rPr>
        <w:t>人大常委会办公室</w:t>
      </w:r>
      <w:r>
        <w:rPr>
          <w:rFonts w:hint="eastAsia" w:ascii="方正小标宋简体" w:hAnsi="Times New Roman" w:eastAsia="方正小标宋简体" w:cs="Times New Roman"/>
          <w:color w:val="auto"/>
          <w:sz w:val="36"/>
          <w:szCs w:val="36"/>
        </w:rPr>
        <w:t>公开选</w:t>
      </w:r>
      <w:r>
        <w:rPr>
          <w:rFonts w:hint="eastAsia" w:ascii="方正小标宋简体" w:eastAsia="方正小标宋简体"/>
          <w:color w:val="auto"/>
          <w:sz w:val="36"/>
          <w:szCs w:val="36"/>
        </w:rPr>
        <w:t>调工作人员报名表</w:t>
      </w:r>
    </w:p>
    <w:p>
      <w:pPr>
        <w:pStyle w:val="5"/>
        <w:adjustRightInd w:val="0"/>
        <w:snapToGrid w:val="0"/>
        <w:spacing w:before="0" w:beforeAutospacing="0" w:after="0" w:afterAutospacing="0" w:line="520" w:lineRule="exact"/>
        <w:rPr>
          <w:rFonts w:hint="eastAsia" w:ascii="仿宋_GB2312" w:eastAsia="仿宋_GB2312"/>
          <w:color w:val="auto"/>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01"/>
        <w:gridCol w:w="375"/>
        <w:gridCol w:w="992"/>
        <w:gridCol w:w="22"/>
        <w:gridCol w:w="1082"/>
        <w:gridCol w:w="1489"/>
        <w:gridCol w:w="1571"/>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5" w:hRule="atLeast"/>
          <w:jc w:val="center"/>
        </w:trPr>
        <w:tc>
          <w:tcPr>
            <w:tcW w:w="1276"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姓名</w:t>
            </w:r>
          </w:p>
        </w:tc>
        <w:tc>
          <w:tcPr>
            <w:tcW w:w="1276" w:type="dxa"/>
            <w:gridSpan w:val="2"/>
            <w:noWrap w:val="0"/>
            <w:vAlign w:val="center"/>
          </w:tcPr>
          <w:p>
            <w:pPr>
              <w:jc w:val="center"/>
              <w:rPr>
                <w:rFonts w:hint="eastAsia" w:ascii="仿宋_GB2312" w:hAnsi="宋体" w:eastAsia="仿宋_GB2312"/>
                <w:color w:val="auto"/>
                <w:sz w:val="28"/>
                <w:szCs w:val="28"/>
              </w:rPr>
            </w:pPr>
          </w:p>
        </w:tc>
        <w:tc>
          <w:tcPr>
            <w:tcW w:w="992" w:type="dxa"/>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性别</w:t>
            </w:r>
          </w:p>
        </w:tc>
        <w:tc>
          <w:tcPr>
            <w:tcW w:w="1104" w:type="dxa"/>
            <w:gridSpan w:val="2"/>
            <w:noWrap w:val="0"/>
            <w:vAlign w:val="center"/>
          </w:tcPr>
          <w:p>
            <w:pPr>
              <w:jc w:val="center"/>
              <w:rPr>
                <w:rFonts w:hint="eastAsia" w:ascii="仿宋_GB2312" w:hAnsi="宋体" w:eastAsia="仿宋_GB2312"/>
                <w:color w:val="auto"/>
                <w:sz w:val="28"/>
                <w:szCs w:val="28"/>
              </w:rPr>
            </w:pPr>
          </w:p>
        </w:tc>
        <w:tc>
          <w:tcPr>
            <w:tcW w:w="1489"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出生年月</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  周岁）</w:t>
            </w:r>
          </w:p>
        </w:tc>
        <w:tc>
          <w:tcPr>
            <w:tcW w:w="1571" w:type="dxa"/>
            <w:noWrap w:val="0"/>
            <w:vAlign w:val="center"/>
          </w:tcPr>
          <w:p>
            <w:pPr>
              <w:jc w:val="center"/>
              <w:rPr>
                <w:rFonts w:hint="eastAsia" w:ascii="仿宋_GB2312" w:hAnsi="宋体" w:eastAsia="仿宋_GB2312"/>
                <w:color w:val="auto"/>
                <w:sz w:val="28"/>
                <w:szCs w:val="28"/>
              </w:rPr>
            </w:pPr>
          </w:p>
        </w:tc>
        <w:tc>
          <w:tcPr>
            <w:tcW w:w="1538" w:type="dxa"/>
            <w:vMerge w:val="restart"/>
            <w:noWrap w:val="0"/>
            <w:vAlign w:val="center"/>
          </w:tcPr>
          <w:p>
            <w:pPr>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照</w:t>
            </w:r>
          </w:p>
          <w:p>
            <w:pPr>
              <w:jc w:val="center"/>
              <w:rPr>
                <w:rFonts w:hint="eastAsia" w:ascii="仿宋_GB2312" w:hAnsi="宋体" w:eastAsia="仿宋_GB2312"/>
                <w:b/>
                <w:color w:val="auto"/>
                <w:sz w:val="28"/>
                <w:szCs w:val="28"/>
              </w:rPr>
            </w:pPr>
            <w:r>
              <w:rPr>
                <w:rFonts w:hint="eastAsia" w:ascii="仿宋_GB2312" w:hAnsi="宋体" w:eastAsia="仿宋_GB2312"/>
                <w:color w:val="auto"/>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6" w:hRule="atLeast"/>
          <w:jc w:val="center"/>
        </w:trPr>
        <w:tc>
          <w:tcPr>
            <w:tcW w:w="1276"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民族</w:t>
            </w:r>
          </w:p>
        </w:tc>
        <w:tc>
          <w:tcPr>
            <w:tcW w:w="1276" w:type="dxa"/>
            <w:gridSpan w:val="2"/>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992"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籍贯</w:t>
            </w:r>
          </w:p>
        </w:tc>
        <w:tc>
          <w:tcPr>
            <w:tcW w:w="1104" w:type="dxa"/>
            <w:gridSpan w:val="2"/>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婚姻状况</w:t>
            </w:r>
          </w:p>
        </w:tc>
        <w:tc>
          <w:tcPr>
            <w:tcW w:w="1571"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538" w:type="dxa"/>
            <w:vMerge w:val="continue"/>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jc w:val="center"/>
        </w:trPr>
        <w:tc>
          <w:tcPr>
            <w:tcW w:w="1276" w:type="dxa"/>
            <w:tcBorders>
              <w:bottom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参加工作时间</w:t>
            </w:r>
          </w:p>
        </w:tc>
        <w:tc>
          <w:tcPr>
            <w:tcW w:w="2268" w:type="dxa"/>
            <w:gridSpan w:val="3"/>
            <w:tcBorders>
              <w:bottom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104" w:type="dxa"/>
            <w:gridSpan w:val="2"/>
            <w:tcBorders>
              <w:bottom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入党</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时间</w:t>
            </w:r>
          </w:p>
        </w:tc>
        <w:tc>
          <w:tcPr>
            <w:tcW w:w="3060" w:type="dxa"/>
            <w:gridSpan w:val="2"/>
            <w:tcBorders>
              <w:bottom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538" w:type="dxa"/>
            <w:vMerge w:val="continue"/>
            <w:tcBorders>
              <w:bottom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8" w:hRule="atLeast"/>
          <w:jc w:val="center"/>
        </w:trPr>
        <w:tc>
          <w:tcPr>
            <w:tcW w:w="1276" w:type="dxa"/>
            <w:vMerge w:val="restart"/>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学历</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学位</w:t>
            </w:r>
          </w:p>
        </w:tc>
        <w:tc>
          <w:tcPr>
            <w:tcW w:w="1276" w:type="dxa"/>
            <w:gridSpan w:val="2"/>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全日制</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教 育</w:t>
            </w:r>
          </w:p>
        </w:tc>
        <w:tc>
          <w:tcPr>
            <w:tcW w:w="2096" w:type="dxa"/>
            <w:gridSpan w:val="3"/>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毕业院校</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系及专业</w:t>
            </w:r>
          </w:p>
        </w:tc>
        <w:tc>
          <w:tcPr>
            <w:tcW w:w="3109" w:type="dxa"/>
            <w:gridSpan w:val="2"/>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8" w:hRule="atLeast"/>
          <w:jc w:val="center"/>
        </w:trPr>
        <w:tc>
          <w:tcPr>
            <w:tcW w:w="1276" w:type="dxa"/>
            <w:vMerge w:val="continue"/>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276" w:type="dxa"/>
            <w:gridSpan w:val="2"/>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在 职</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教 育</w:t>
            </w:r>
          </w:p>
        </w:tc>
        <w:tc>
          <w:tcPr>
            <w:tcW w:w="2096" w:type="dxa"/>
            <w:gridSpan w:val="3"/>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毕业院校</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系及专业</w:t>
            </w:r>
          </w:p>
        </w:tc>
        <w:tc>
          <w:tcPr>
            <w:tcW w:w="3109" w:type="dxa"/>
            <w:gridSpan w:val="2"/>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8" w:hRule="atLeast"/>
          <w:jc w:val="center"/>
        </w:trPr>
        <w:tc>
          <w:tcPr>
            <w:tcW w:w="1276"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专业技术职称</w:t>
            </w:r>
          </w:p>
        </w:tc>
        <w:tc>
          <w:tcPr>
            <w:tcW w:w="3372" w:type="dxa"/>
            <w:gridSpan w:val="5"/>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熟悉专业</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有何特长</w:t>
            </w:r>
          </w:p>
        </w:tc>
        <w:tc>
          <w:tcPr>
            <w:tcW w:w="3109" w:type="dxa"/>
            <w:gridSpan w:val="2"/>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jc w:val="center"/>
        </w:trPr>
        <w:tc>
          <w:tcPr>
            <w:tcW w:w="1276"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现任</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职务</w:t>
            </w:r>
          </w:p>
        </w:tc>
        <w:tc>
          <w:tcPr>
            <w:tcW w:w="3372" w:type="dxa"/>
            <w:gridSpan w:val="5"/>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任现职</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时  间</w:t>
            </w:r>
          </w:p>
        </w:tc>
        <w:tc>
          <w:tcPr>
            <w:tcW w:w="3109" w:type="dxa"/>
            <w:gridSpan w:val="2"/>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3" w:hRule="atLeast"/>
          <w:jc w:val="center"/>
        </w:trPr>
        <w:tc>
          <w:tcPr>
            <w:tcW w:w="1276"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学</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习</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工</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作</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简</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历</w:t>
            </w:r>
          </w:p>
        </w:tc>
        <w:tc>
          <w:tcPr>
            <w:tcW w:w="7970" w:type="dxa"/>
            <w:gridSpan w:val="8"/>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2" w:hRule="atLeast"/>
          <w:jc w:val="center"/>
        </w:trPr>
        <w:tc>
          <w:tcPr>
            <w:tcW w:w="1276" w:type="dxa"/>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奖惩</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情况</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及</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年度</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考核</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情况</w:t>
            </w:r>
          </w:p>
        </w:tc>
        <w:tc>
          <w:tcPr>
            <w:tcW w:w="7970" w:type="dxa"/>
            <w:gridSpan w:val="8"/>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7" w:hRule="atLeast"/>
          <w:jc w:val="center"/>
        </w:trPr>
        <w:tc>
          <w:tcPr>
            <w:tcW w:w="1276" w:type="dxa"/>
            <w:tcBorders>
              <w:top w:val="single" w:color="auto" w:sz="4" w:space="0"/>
              <w:bottom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所在</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单位</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意见</w:t>
            </w:r>
          </w:p>
        </w:tc>
        <w:tc>
          <w:tcPr>
            <w:tcW w:w="7970" w:type="dxa"/>
            <w:gridSpan w:val="8"/>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p>
            <w:pPr>
              <w:adjustRightInd w:val="0"/>
              <w:snapToGrid w:val="0"/>
              <w:spacing w:line="240" w:lineRule="atLeast"/>
              <w:rPr>
                <w:rFonts w:hint="eastAsia" w:ascii="仿宋_GB2312" w:hAnsi="宋体" w:eastAsia="仿宋_GB2312"/>
                <w:color w:val="auto"/>
                <w:sz w:val="28"/>
                <w:szCs w:val="28"/>
              </w:rPr>
            </w:pPr>
          </w:p>
          <w:p>
            <w:pPr>
              <w:adjustRightInd w:val="0"/>
              <w:snapToGrid w:val="0"/>
              <w:spacing w:line="240" w:lineRule="atLeast"/>
              <w:rPr>
                <w:rFonts w:hint="eastAsia" w:ascii="仿宋_GB2312" w:hAnsi="宋体" w:eastAsia="仿宋_GB2312"/>
                <w:color w:val="auto"/>
                <w:sz w:val="28"/>
                <w:szCs w:val="28"/>
              </w:rPr>
            </w:pP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主要负责人签字（盖章）</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jc w:val="center"/>
        </w:trPr>
        <w:tc>
          <w:tcPr>
            <w:tcW w:w="1276" w:type="dxa"/>
            <w:vMerge w:val="restart"/>
            <w:tcBorders>
              <w:top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主要</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家庭</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成员</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及</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重要</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社会</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关系</w:t>
            </w:r>
          </w:p>
        </w:tc>
        <w:tc>
          <w:tcPr>
            <w:tcW w:w="901"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称谓</w:t>
            </w:r>
          </w:p>
        </w:tc>
        <w:tc>
          <w:tcPr>
            <w:tcW w:w="1389" w:type="dxa"/>
            <w:gridSpan w:val="3"/>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姓 名</w:t>
            </w:r>
          </w:p>
        </w:tc>
        <w:tc>
          <w:tcPr>
            <w:tcW w:w="1082"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出生</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年月</w:t>
            </w:r>
          </w:p>
        </w:tc>
        <w:tc>
          <w:tcPr>
            <w:tcW w:w="1489"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政治面貌</w:t>
            </w:r>
          </w:p>
        </w:tc>
        <w:tc>
          <w:tcPr>
            <w:tcW w:w="3109" w:type="dxa"/>
            <w:gridSpan w:val="2"/>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2" w:hRule="atLeast"/>
          <w:jc w:val="center"/>
        </w:trPr>
        <w:tc>
          <w:tcPr>
            <w:tcW w:w="1276" w:type="dxa"/>
            <w:vMerge w:val="continue"/>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901"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389" w:type="dxa"/>
            <w:gridSpan w:val="3"/>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082"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3109" w:type="dxa"/>
            <w:gridSpan w:val="2"/>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jc w:val="center"/>
        </w:trPr>
        <w:tc>
          <w:tcPr>
            <w:tcW w:w="1276" w:type="dxa"/>
            <w:vMerge w:val="continue"/>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901"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389" w:type="dxa"/>
            <w:gridSpan w:val="3"/>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082"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3109" w:type="dxa"/>
            <w:gridSpan w:val="2"/>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jc w:val="center"/>
        </w:trPr>
        <w:tc>
          <w:tcPr>
            <w:tcW w:w="1276" w:type="dxa"/>
            <w:vMerge w:val="continue"/>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901"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389" w:type="dxa"/>
            <w:gridSpan w:val="3"/>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082"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3109" w:type="dxa"/>
            <w:gridSpan w:val="2"/>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jc w:val="center"/>
        </w:trPr>
        <w:tc>
          <w:tcPr>
            <w:tcW w:w="1276" w:type="dxa"/>
            <w:vMerge w:val="continue"/>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901"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389" w:type="dxa"/>
            <w:gridSpan w:val="3"/>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082"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3109" w:type="dxa"/>
            <w:gridSpan w:val="2"/>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jc w:val="center"/>
        </w:trPr>
        <w:tc>
          <w:tcPr>
            <w:tcW w:w="1276" w:type="dxa"/>
            <w:vMerge w:val="continue"/>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901"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389" w:type="dxa"/>
            <w:gridSpan w:val="3"/>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082"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1489" w:type="dxa"/>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c>
          <w:tcPr>
            <w:tcW w:w="3109" w:type="dxa"/>
            <w:gridSpan w:val="2"/>
            <w:tcBorders>
              <w:top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eastAsia" w:ascii="仿宋_GB2312" w:hAnsi="宋体"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jc w:val="center"/>
        </w:trPr>
        <w:tc>
          <w:tcPr>
            <w:tcW w:w="9246" w:type="dxa"/>
            <w:gridSpan w:val="9"/>
            <w:tcBorders>
              <w:right w:val="single" w:color="auto" w:sz="4" w:space="0"/>
            </w:tcBorders>
            <w:noWrap w:val="0"/>
            <w:vAlign w:val="center"/>
          </w:tcPr>
          <w:p>
            <w:pPr>
              <w:adjustRightInd w:val="0"/>
              <w:snapToGrid w:val="0"/>
              <w:spacing w:line="240" w:lineRule="atLeast"/>
              <w:rPr>
                <w:rFonts w:hint="eastAsia" w:ascii="仿宋_GB2312" w:hAnsi="宋体" w:eastAsia="仿宋_GB2312"/>
                <w:color w:val="auto"/>
                <w:sz w:val="28"/>
                <w:szCs w:val="28"/>
              </w:rPr>
            </w:pPr>
            <w:r>
              <w:rPr>
                <w:rFonts w:hint="eastAsia" w:ascii="仿宋_GB2312" w:hAnsi="宋体" w:eastAsia="仿宋_GB2312"/>
                <w:color w:val="auto"/>
                <w:sz w:val="28"/>
                <w:szCs w:val="28"/>
              </w:rPr>
              <w:t>本人声明：</w:t>
            </w:r>
          </w:p>
          <w:p>
            <w:pPr>
              <w:adjustRightInd w:val="0"/>
              <w:snapToGrid w:val="0"/>
              <w:spacing w:line="240" w:lineRule="atLeast"/>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上述填写内容和所递交的资料真实完整，如有不实，本人愿承担一切责任。</w:t>
            </w:r>
          </w:p>
          <w:p>
            <w:pPr>
              <w:adjustRightInd w:val="0"/>
              <w:snapToGrid w:val="0"/>
              <w:spacing w:line="240" w:lineRule="atLeast"/>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申请人（签名）：</w:t>
            </w:r>
          </w:p>
          <w:p>
            <w:pPr>
              <w:adjustRightInd w:val="0"/>
              <w:snapToGrid w:val="0"/>
              <w:spacing w:line="24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年   月   日</w:t>
            </w:r>
          </w:p>
        </w:tc>
      </w:tr>
    </w:tbl>
    <w:p>
      <w:pPr>
        <w:pStyle w:val="5"/>
        <w:rPr>
          <w:rFonts w:hint="eastAsia" w:ascii="仿宋_GB2312" w:eastAsia="仿宋_GB2312"/>
          <w:color w:val="auto"/>
          <w:sz w:val="28"/>
          <w:szCs w:val="28"/>
        </w:rPr>
      </w:pPr>
      <w:r>
        <w:rPr>
          <w:rFonts w:hint="eastAsia" w:ascii="仿宋_GB2312" w:eastAsia="仿宋_GB2312"/>
          <w:color w:val="auto"/>
          <w:sz w:val="28"/>
          <w:szCs w:val="28"/>
        </w:rPr>
        <w:t>手机全号：                     虚拟网：</w:t>
      </w:r>
    </w:p>
    <w:p>
      <w:pPr>
        <w:pStyle w:val="5"/>
        <w:rPr>
          <w:rFonts w:ascii="仿宋_GB2312" w:eastAsia="仿宋_GB2312"/>
          <w:color w:val="auto"/>
          <w:sz w:val="28"/>
          <w:szCs w:val="28"/>
        </w:rPr>
      </w:pPr>
      <w:r>
        <w:rPr>
          <w:rFonts w:hint="eastAsia" w:ascii="仿宋_GB2312" w:eastAsia="仿宋_GB2312"/>
          <w:color w:val="auto"/>
          <w:sz w:val="28"/>
          <w:szCs w:val="28"/>
        </w:rPr>
        <w:t>联系地址：</w:t>
      </w:r>
    </w:p>
    <w:sectPr>
      <w:headerReference r:id="rId3" w:type="default"/>
      <w:pgSz w:w="11906" w:h="16838"/>
      <w:pgMar w:top="1440" w:right="1466"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2B"/>
    <w:rsid w:val="001F4DEE"/>
    <w:rsid w:val="00213908"/>
    <w:rsid w:val="0039614E"/>
    <w:rsid w:val="004974C9"/>
    <w:rsid w:val="0051718E"/>
    <w:rsid w:val="005E3DAC"/>
    <w:rsid w:val="005F1153"/>
    <w:rsid w:val="006C1F07"/>
    <w:rsid w:val="00775A29"/>
    <w:rsid w:val="00853170"/>
    <w:rsid w:val="00B700F4"/>
    <w:rsid w:val="00C97F59"/>
    <w:rsid w:val="00D17419"/>
    <w:rsid w:val="00D86DCE"/>
    <w:rsid w:val="00F0452B"/>
    <w:rsid w:val="06143EE7"/>
    <w:rsid w:val="279DA6E4"/>
    <w:rsid w:val="2FAF28BE"/>
    <w:rsid w:val="33F9147C"/>
    <w:rsid w:val="36D58C2E"/>
    <w:rsid w:val="374173C9"/>
    <w:rsid w:val="3AAE2D24"/>
    <w:rsid w:val="3BFFCA19"/>
    <w:rsid w:val="3DF91289"/>
    <w:rsid w:val="478DA2F5"/>
    <w:rsid w:val="4D2E3DB1"/>
    <w:rsid w:val="4DBF4136"/>
    <w:rsid w:val="570F62CA"/>
    <w:rsid w:val="5F6F8E5B"/>
    <w:rsid w:val="5FBFFC38"/>
    <w:rsid w:val="65F51CEC"/>
    <w:rsid w:val="6BFBB6D6"/>
    <w:rsid w:val="746A48F7"/>
    <w:rsid w:val="79BE4A19"/>
    <w:rsid w:val="79EDEC07"/>
    <w:rsid w:val="7DFC8B78"/>
    <w:rsid w:val="7FA24656"/>
    <w:rsid w:val="87559522"/>
    <w:rsid w:val="B1DD16BE"/>
    <w:rsid w:val="BD72FA08"/>
    <w:rsid w:val="D6BF7F17"/>
    <w:rsid w:val="E67CFB61"/>
    <w:rsid w:val="FDC64B57"/>
    <w:rsid w:val="FF7D6572"/>
    <w:rsid w:val="FFA941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1</Pages>
  <Words>79</Words>
  <Characters>454</Characters>
  <Lines>3</Lines>
  <Paragraphs>1</Paragraphs>
  <TotalTime>11</TotalTime>
  <ScaleCrop>false</ScaleCrop>
  <LinksUpToDate>false</LinksUpToDate>
  <CharactersWithSpaces>532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2016-07-21T10:18:00Z</dcterms:created>
  <dc:creator>松阳县府办文书（沈晓燕）</dc:creator>
  <cp:lastModifiedBy>吴思远</cp:lastModifiedBy>
  <cp:lastPrinted>2017-06-21T14:22:00Z</cp:lastPrinted>
  <dcterms:modified xsi:type="dcterms:W3CDTF">2022-08-24T03:54:57Z</dcterms:modified>
  <dc:title>附件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