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城乡居民自建房安全专项整治信息采集表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16"/>
          <w:szCs w:val="16"/>
          <w:lang w:eastAsia="zh-CN"/>
        </w:rPr>
      </w:pPr>
    </w:p>
    <w:tbl>
      <w:tblPr>
        <w:tblStyle w:val="4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6"/>
        <w:gridCol w:w="1340"/>
        <w:gridCol w:w="123"/>
        <w:gridCol w:w="747"/>
        <w:gridCol w:w="160"/>
        <w:gridCol w:w="742"/>
        <w:gridCol w:w="1428"/>
        <w:gridCol w:w="273"/>
        <w:gridCol w:w="1963"/>
        <w:gridCol w:w="2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0" w:type="dxa"/>
            <w:gridSpan w:val="12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  <w:t>1.基本情况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</w:rPr>
              <w:t>省（市、区）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</w:rPr>
              <w:t>市（州、盟）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</w:rPr>
              <w:t>县（市、区、旗）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</w:rPr>
              <w:t>乡（镇、街道）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</w:rPr>
              <w:t>村（社区）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</w:rPr>
              <w:t>组路（街、巷）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</w:rPr>
              <w:t>号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产权人姓名</w:t>
            </w:r>
          </w:p>
        </w:tc>
        <w:tc>
          <w:tcPr>
            <w:tcW w:w="2210" w:type="dxa"/>
            <w:gridSpan w:val="3"/>
            <w:shd w:val="clear" w:color="auto" w:fill="FFFFFF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2330" w:type="dxa"/>
            <w:gridSpan w:val="3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720" w:type="dxa"/>
            <w:gridSpan w:val="4"/>
            <w:shd w:val="clear" w:color="auto" w:fill="FFFFFF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使用人姓名</w:t>
            </w:r>
          </w:p>
        </w:tc>
        <w:tc>
          <w:tcPr>
            <w:tcW w:w="2210" w:type="dxa"/>
            <w:gridSpan w:val="3"/>
            <w:shd w:val="clear" w:color="auto" w:fill="FFFFFF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2330" w:type="dxa"/>
            <w:gridSpan w:val="3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720" w:type="dxa"/>
            <w:gridSpan w:val="4"/>
            <w:shd w:val="clear" w:color="auto" w:fill="FFFFFF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房屋用途</w:t>
            </w:r>
          </w:p>
        </w:tc>
        <w:tc>
          <w:tcPr>
            <w:tcW w:w="221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□经营性自建房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（是否同时自住□是 □否）</w:t>
            </w:r>
          </w:p>
        </w:tc>
        <w:tc>
          <w:tcPr>
            <w:tcW w:w="6050" w:type="dxa"/>
            <w:gridSpan w:val="7"/>
            <w:vMerge w:val="restart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具体用途包含（多选）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□餐饮饭店□民宿宾馆□批发零售□休闲娱乐□教育培训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□医疗卫生□养老服务□生产加工□仓储物流□出租居住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□商务办公□农贸市场□宗教场所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 □其他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u w:val="single"/>
              </w:rPr>
              <w:t>（请填写具体用途）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□其他自建房</w:t>
            </w:r>
          </w:p>
        </w:tc>
        <w:tc>
          <w:tcPr>
            <w:tcW w:w="6050" w:type="dxa"/>
            <w:gridSpan w:val="7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居（租）人数</w:t>
            </w:r>
          </w:p>
        </w:tc>
        <w:tc>
          <w:tcPr>
            <w:tcW w:w="221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6050" w:type="dxa"/>
            <w:gridSpan w:val="7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行业主管部门：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农业农村局</w:t>
            </w:r>
            <w:r>
              <w:rPr>
                <w:rFonts w:hint="eastAsia" w:ascii="宋体" w:hAnsi="宋体" w:cs="仿宋_GB2312"/>
                <w:spacing w:val="0"/>
                <w:sz w:val="15"/>
                <w:szCs w:val="15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市场监管局</w:t>
            </w:r>
            <w:r>
              <w:rPr>
                <w:rFonts w:hint="eastAsia" w:ascii="宋体" w:hAnsi="宋体" w:cs="仿宋_GB2312"/>
                <w:spacing w:val="0"/>
                <w:sz w:val="15"/>
                <w:szCs w:val="15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教育局</w:t>
            </w:r>
            <w:r>
              <w:rPr>
                <w:rFonts w:hint="eastAsia" w:ascii="宋体" w:hAnsi="宋体" w:cs="仿宋_GB2312"/>
                <w:spacing w:val="0"/>
                <w:sz w:val="15"/>
                <w:szCs w:val="15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文旅局</w:t>
            </w:r>
            <w:r>
              <w:rPr>
                <w:rFonts w:hint="eastAsia" w:ascii="宋体" w:hAnsi="宋体" w:cs="仿宋_GB2312"/>
                <w:spacing w:val="0"/>
                <w:sz w:val="15"/>
                <w:szCs w:val="15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民政局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卫健委</w:t>
            </w:r>
            <w:r>
              <w:rPr>
                <w:rFonts w:hint="eastAsia" w:ascii="宋体" w:hAnsi="宋体" w:cs="仿宋_GB2312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  <w:highlight w:val="none"/>
              </w:rPr>
              <w:t>民宗局</w:t>
            </w:r>
            <w:r>
              <w:rPr>
                <w:rFonts w:hint="eastAsia" w:ascii="宋体" w:hAnsi="宋体" w:cs="仿宋_GB2312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其他：</w:t>
            </w:r>
            <w:r>
              <w:rPr>
                <w:rFonts w:hint="eastAsia" w:ascii="宋体" w:hAnsi="宋体" w:eastAsia="仿宋_GB2312" w:cs="仿宋_GB2312"/>
                <w:spacing w:val="0"/>
                <w:kern w:val="0"/>
                <w:sz w:val="21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土地性质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□国有土地（□居住用地 □商住用地 □商业用地 □国有非建设用地 □其他）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□集体土地（□宅基地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集体建设用地 □集体非建设用地 □其他）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所在区域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□城市建成区  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城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结合部  □城中村  □拆迁安置区  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工业园区  □建制镇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 □集镇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□学校周边  □医院周边  □商贸市场周边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房屋基本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信息</w:t>
            </w:r>
          </w:p>
        </w:tc>
        <w:tc>
          <w:tcPr>
            <w:tcW w:w="1340" w:type="dxa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建筑层数</w:t>
            </w:r>
          </w:p>
        </w:tc>
        <w:tc>
          <w:tcPr>
            <w:tcW w:w="3200" w:type="dxa"/>
            <w:gridSpan w:val="5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 w:firstLine="630" w:firstLineChars="30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层</w:t>
            </w:r>
          </w:p>
        </w:tc>
        <w:tc>
          <w:tcPr>
            <w:tcW w:w="2236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建筑面积</w:t>
            </w:r>
          </w:p>
        </w:tc>
        <w:tc>
          <w:tcPr>
            <w:tcW w:w="1484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建成时间</w:t>
            </w:r>
          </w:p>
        </w:tc>
        <w:tc>
          <w:tcPr>
            <w:tcW w:w="6920" w:type="dxa"/>
            <w:gridSpan w:val="9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textAlignment w:val="auto"/>
              <w:rPr>
                <w:rFonts w:ascii="宋体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pacing w:val="0"/>
                <w:sz w:val="21"/>
                <w:szCs w:val="21"/>
              </w:rPr>
              <w:t>□建造年代（□</w:t>
            </w:r>
            <w:r>
              <w:rPr>
                <w:rFonts w:ascii="宋体" w:hAnsi="宋体" w:eastAsia="仿宋_GB2312"/>
                <w:spacing w:val="0"/>
                <w:sz w:val="21"/>
                <w:szCs w:val="21"/>
              </w:rPr>
              <w:t>1980</w:t>
            </w:r>
            <w:r>
              <w:rPr>
                <w:rFonts w:hint="eastAsia" w:ascii="宋体" w:hAnsi="宋体" w:eastAsia="仿宋_GB2312"/>
                <w:spacing w:val="0"/>
                <w:sz w:val="21"/>
                <w:szCs w:val="21"/>
              </w:rPr>
              <w:t>年及以前□1981-1990年□1991-2000年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pacing w:val="0"/>
                <w:sz w:val="21"/>
                <w:szCs w:val="21"/>
              </w:rPr>
              <w:t>□2001-2010年□2011-2015年□2016年及以后）</w:t>
            </w:r>
            <w:r>
              <w:rPr>
                <w:rFonts w:hint="eastAsia" w:ascii="宋体" w:hAnsi="宋体" w:eastAsia="仿宋_GB2312"/>
                <w:spacing w:val="0"/>
                <w:sz w:val="21"/>
                <w:szCs w:val="21"/>
                <w:highlight w:val="none"/>
              </w:rPr>
              <w:t>□具体年份：年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0" w:type="dxa"/>
            <w:gridSpan w:val="12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bookmarkStart w:id="0" w:name="_Hlk50390475"/>
            <w:r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  <w:t>2.建设情况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设计方式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有专业设计（或采用标准图集）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无专业设计（未采用标准图集）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建造方式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  <w:u w:val="single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有资质的施工队伍建造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建筑工匠建造 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自行建造 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结构类型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□砌体结构（□预制板□现浇板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□木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或轻钢楼屋盖 </w:t>
            </w:r>
            <w:r>
              <w:rPr>
                <w:rFonts w:hint="eastAsia" w:ascii="宋体" w:hAnsi="宋体" w:eastAsia="仿宋_GB2312"/>
                <w:spacing w:val="0"/>
                <w:sz w:val="21"/>
                <w:szCs w:val="21"/>
              </w:rPr>
              <w:t>□石板或石条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）□底部框架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上部砌体结构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□钢筋混凝土结构 □钢结构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 □木（竹）结构 □土木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/石木结构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□混杂结构 □窑洞 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改扩建情况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是否改扩建： □是  □否，改扩建次数：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100" w:hanging="2100" w:hangingChars="100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改扩建内容（多选）：□加层</w:t>
            </w:r>
            <w:r>
              <w:rPr>
                <w:rFonts w:hint="eastAsia" w:ascii="宋体" w:hAnsi="宋体" w:eastAsia="仿宋_GB2312" w:cs="仿宋_GB2312"/>
                <w:spacing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□加夹层</w:t>
            </w:r>
            <w:r>
              <w:rPr>
                <w:rFonts w:hint="eastAsia" w:ascii="宋体" w:hAnsi="宋体" w:eastAsia="仿宋_GB2312" w:cs="仿宋_GB2312"/>
                <w:spacing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□加隔墙</w:t>
            </w:r>
            <w:r>
              <w:rPr>
                <w:rFonts w:hint="eastAsia" w:ascii="宋体" w:hAnsi="宋体" w:eastAsia="仿宋_GB2312" w:cs="仿宋_GB2312"/>
                <w:spacing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□减柱</w:t>
            </w:r>
            <w:r>
              <w:rPr>
                <w:rFonts w:hint="eastAsia" w:ascii="宋体" w:hAnsi="宋体" w:eastAsia="仿宋_GB2312" w:cs="仿宋_GB2312"/>
                <w:spacing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□减隔墙</w:t>
            </w:r>
            <w:r>
              <w:rPr>
                <w:rFonts w:hint="eastAsia" w:ascii="宋体" w:hAnsi="宋体" w:eastAsia="仿宋_GB2312" w:cs="仿宋_GB2312"/>
                <w:spacing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□建筑外扩</w:t>
            </w:r>
            <w:r>
              <w:rPr>
                <w:rFonts w:hint="eastAsia" w:ascii="宋体" w:hAnsi="宋体" w:eastAsia="仿宋_GB2312" w:cs="仿宋_GB2312"/>
                <w:spacing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100" w:hanging="2100" w:hangingChars="100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是否装修：□是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 □否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，装修是否改变主体结构：□是  □否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590" w:type="dxa"/>
            <w:gridSpan w:val="12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  <w:t>3.管理情况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已取得的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行政许可（多选）</w:t>
            </w:r>
          </w:p>
        </w:tc>
        <w:tc>
          <w:tcPr>
            <w:tcW w:w="8260" w:type="dxa"/>
            <w:gridSpan w:val="10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□建设用地规划许可证 □国有土地使用权证 □集体建设用地使用权证 □宅基地批准书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□建设工程规划许可证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□施工许可证 □乡村建设规划许可证 □不动产登记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□市场主体登记（工商执照）□经营许可证（经营许可行业：）□以上手续均无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违法建设和违法审批</w:t>
            </w:r>
          </w:p>
        </w:tc>
        <w:tc>
          <w:tcPr>
            <w:tcW w:w="1463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□是 □否</w:t>
            </w:r>
          </w:p>
        </w:tc>
        <w:tc>
          <w:tcPr>
            <w:tcW w:w="6797" w:type="dxa"/>
            <w:gridSpan w:val="8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□违法建设（□违法占地</w:t>
            </w:r>
            <w:r>
              <w:rPr>
                <w:rFonts w:hint="eastAsia" w:ascii="宋体" w:hAnsi="宋体" w:eastAsia="仿宋_GB2312" w:cs="仿宋_GB2312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□违法新建</w:t>
            </w:r>
            <w:r>
              <w:rPr>
                <w:rFonts w:hint="eastAsia" w:ascii="宋体" w:hAnsi="宋体" w:eastAsia="仿宋_GB2312" w:cs="仿宋_GB2312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□违规改扩建</w:t>
            </w:r>
            <w:r>
              <w:rPr>
                <w:rFonts w:hint="eastAsia" w:ascii="宋体" w:hAnsi="宋体" w:eastAsia="仿宋_GB2312" w:cs="仿宋_GB2312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□违规改变用途）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□违法审批(□违法用地审批 □违法规划审批 □违法建设审批 □违法经营许可)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90" w:type="dxa"/>
            <w:gridSpan w:val="12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仿宋_GB2312" w:cs="仿宋_GB2312"/>
                <w:b/>
                <w:spacing w:val="0"/>
                <w:sz w:val="21"/>
                <w:szCs w:val="21"/>
              </w:rPr>
              <w:t>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2" w:hRule="atLeast"/>
          <w:jc w:val="center"/>
        </w:trPr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现场状况</w:t>
            </w:r>
          </w:p>
        </w:tc>
        <w:tc>
          <w:tcPr>
            <w:tcW w:w="8266" w:type="dxa"/>
            <w:gridSpan w:val="11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1.周边情况：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房屋周边地面长期积水；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房屋上装有大型广告牌；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房屋周边有工程建设和深基坑施工情况；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房屋周边有影响安全的危险因素（例如山体滑坡等）；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有破墙开门、开窗或开店等影响结构安全的行为，或其他改变使用功能有较大变动情况。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2.地基基础：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房屋出现明显不均匀沉降（斜向）裂缝；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外露基础明显腐蚀、酥碱、松散和剥落；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裂缝持续发展尚未稳定；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出现明显倾斜；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基础局部或整体塌陷的。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3.墙体构建（单选）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3.1砖砌墙：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墙体普遍开裂，剥蚀严重；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纵横墙体交接处竖向开裂；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墙体有歪斜；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局部倒塌或有倒塌危险；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使用小型混凝土空心砌块；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受潮渗漏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3.2石砌墙：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墙体普遍开裂或开裂严重，明显空鼓，部分石料松动；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纵横墙体交接处竖向开裂，墙体有歪斜；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局部倒塌或有倒塌危险；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墙体采用乱毛石、鹅卵石砌筑，或砌筑砂浆为泥浆或无浆干砌的。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3.3生土墙体：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墙体开裂严重；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墙面明显剥蚀、空鼓严重；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纵横墙体交接处竖向开裂；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墙体有歪斜；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局部倒塌或有倒塌危险；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处于长期受潮状态或周边排水不畅的生土墙体。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3.4承重木构架：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明显腐朽或虫蛀；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梁、檩跨中明显变形或出现横向裂缝；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梁、檩端部出现劈裂；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柱身明显歪斜；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木柱与柱基础之间错位；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构件纵向有明显干缩裂缝；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卯榫节点有破损或有拔榫迹象；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承重柱存在接柱或转换情况且未采取可靠连接措施。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3.5梁柱混凝土构件：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保护层剥落严重；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钢筋露筋、锈蚀，出现明显锈胀裂缝；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梁柱出现明显受力裂缝和变形。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3.6楼板混凝土构件：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保护层剥落严重；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钢筋露筋、锈蚀，出现明显锈胀裂缝；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楼板出现明显受力裂缝和变形。</w:t>
            </w:r>
          </w:p>
          <w:p>
            <w:pPr>
              <w:pStyle w:val="6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4.楼屋面：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无异常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明显变形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明显裂缝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较严重渗漏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老化破损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现场调查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8266" w:type="dxa"/>
            <w:gridSpan w:val="11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□无变形损伤（当房屋无以上情况且处于正常使用情况下）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□有变形损伤，具体部位：□墙体 □梁柱 □地基 □屋面 □楼板 □其他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（当存在以上一条或多条状况时，初判存在危险，房屋应进行鉴定，并根据鉴定结论分类处置。）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初步判定</w:t>
            </w:r>
          </w:p>
        </w:tc>
        <w:tc>
          <w:tcPr>
            <w:tcW w:w="8266" w:type="dxa"/>
            <w:gridSpan w:val="11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□危险房屋（不安全）□暂无危险房屋（基本安全）□潜在危险房屋（需要安全鉴定）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安全鉴定</w:t>
            </w:r>
          </w:p>
        </w:tc>
        <w:tc>
          <w:tcPr>
            <w:tcW w:w="1469" w:type="dxa"/>
            <w:gridSpan w:val="3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□是 □否</w:t>
            </w:r>
          </w:p>
        </w:tc>
        <w:tc>
          <w:tcPr>
            <w:tcW w:w="1649" w:type="dxa"/>
            <w:gridSpan w:val="3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鉴定机构名称</w:t>
            </w: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统一社会信用代码</w:t>
            </w:r>
          </w:p>
        </w:tc>
        <w:tc>
          <w:tcPr>
            <w:tcW w:w="1462" w:type="dxa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鉴定时间</w:t>
            </w:r>
          </w:p>
        </w:tc>
        <w:tc>
          <w:tcPr>
            <w:tcW w:w="1649" w:type="dxa"/>
            <w:gridSpan w:val="3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年  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 xml:space="preserve">  日</w:t>
            </w:r>
          </w:p>
        </w:tc>
        <w:tc>
          <w:tcPr>
            <w:tcW w:w="1701" w:type="dxa"/>
            <w:gridSpan w:val="2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鉴定结论</w:t>
            </w:r>
          </w:p>
        </w:tc>
        <w:tc>
          <w:tcPr>
            <w:tcW w:w="3447" w:type="dxa"/>
            <w:gridSpan w:val="3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房屋安全等级：□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A级</w:t>
            </w:r>
            <w:r>
              <w:rPr>
                <w:rFonts w:hint="eastAsia" w:ascii="宋体" w:hAnsi="宋体" w:cs="仿宋_GB2312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B级</w:t>
            </w:r>
            <w:r>
              <w:rPr>
                <w:rFonts w:hint="eastAsia" w:ascii="宋体" w:hAnsi="宋体" w:cs="仿宋_GB2312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 xml:space="preserve">C级 </w:t>
            </w:r>
            <w:r>
              <w:rPr>
                <w:rFonts w:hint="eastAsia" w:ascii="宋体" w:hAnsi="宋体" w:cs="仿宋_GB2312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  <w:t>D级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0" w:type="dxa"/>
            <w:gridSpan w:val="12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spacing w:val="0"/>
                <w:sz w:val="21"/>
                <w:szCs w:val="21"/>
              </w:rPr>
              <w:t>5.整治情况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整治措施</w:t>
            </w:r>
          </w:p>
        </w:tc>
        <w:tc>
          <w:tcPr>
            <w:tcW w:w="2376" w:type="dxa"/>
            <w:gridSpan w:val="5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□管理措施（多选）</w:t>
            </w:r>
          </w:p>
        </w:tc>
        <w:tc>
          <w:tcPr>
            <w:tcW w:w="5890" w:type="dxa"/>
            <w:gridSpan w:val="6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□停止使用  □停止经营  □封控警示 □人员撤离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2376" w:type="dxa"/>
            <w:gridSpan w:val="5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□工程措施</w:t>
            </w:r>
          </w:p>
        </w:tc>
        <w:tc>
          <w:tcPr>
            <w:tcW w:w="5890" w:type="dxa"/>
            <w:gridSpan w:val="6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□拆除重建  □维修加固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237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62" w:rightChars="-2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□违法建设查处（多选）</w:t>
            </w:r>
          </w:p>
        </w:tc>
        <w:tc>
          <w:tcPr>
            <w:tcW w:w="5890" w:type="dxa"/>
            <w:gridSpan w:val="6"/>
            <w:shd w:val="clear" w:color="auto" w:fill="FFFFFF"/>
            <w:noWrap w:val="0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仿宋_GB2312" w:cs="仿宋_GB2312"/>
                <w:spacing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spacing w:val="0"/>
                <w:sz w:val="21"/>
                <w:szCs w:val="21"/>
              </w:rPr>
              <w:t>□全部拆除  □部分拆除  □补办手续  □罚款  □没收  □其他</w:t>
            </w:r>
          </w:p>
        </w:tc>
      </w:tr>
    </w:tbl>
    <w:p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填报人（签名）：       </w:t>
      </w:r>
      <w:r>
        <w:rPr>
          <w:rFonts w:hint="eastAsia" w:eastAsia="仿宋_GB2312" w:cs="仿宋_GB2312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填报时间：    年  </w:t>
      </w:r>
      <w:r>
        <w:rPr>
          <w:rFonts w:hint="eastAsia" w:eastAsia="仿宋_GB2312" w:cs="仿宋_GB2312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月  </w:t>
      </w:r>
      <w:r>
        <w:rPr>
          <w:rFonts w:hint="eastAsia" w:eastAsia="仿宋_GB2312" w:cs="仿宋_GB2312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YjFhMDM4MzgwYTk0NWI2NzRlZTc3Njk4N2IwOTQifQ=="/>
  </w:docVars>
  <w:rsids>
    <w:rsidRoot w:val="534B10A9"/>
    <w:rsid w:val="534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列出段落1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 w:eastAsia="等线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2022-06-16T07:13:00Z</dcterms:created>
  <dc:creator>冯飞</dc:creator>
  <cp:lastModifiedBy>冯飞</cp:lastModifiedBy>
  <dcterms:modified xsi:type="dcterms:W3CDTF">2022-06-16T07:13:20Z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4F5C03366F93440D93FCA295B90C4FD4</vt:lpwstr>
  </property>
</Properties>
</file>