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松阳县统计局</w:t>
      </w:r>
      <w:r>
        <w:rPr>
          <w:rFonts w:hint="eastAsia" w:ascii="方正小标宋简体" w:hAnsi="方正小标宋简体" w:eastAsia="方正小标宋简体" w:cs="方正小标宋简体"/>
          <w:bCs/>
          <w:spacing w:val="15"/>
          <w:sz w:val="44"/>
          <w:szCs w:val="44"/>
          <w:highlight w:val="none"/>
          <w:lang w:val="en-US" w:eastAsia="zh-CN"/>
        </w:rPr>
        <w:t>2022</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862" w:firstLineChars="196"/>
        <w:jc w:val="center"/>
        <w:textAlignment w:val="auto"/>
        <w:outlineLvl w:val="9"/>
        <w:rPr>
          <w:rStyle w:val="8"/>
          <w:rFonts w:hint="eastAsia" w:ascii="黑体" w:eastAsia="黑体"/>
          <w:b w:val="0"/>
          <w:color w:val="000000"/>
          <w:sz w:val="44"/>
          <w:szCs w:val="44"/>
          <w:highlight w:val="none"/>
          <w:lang w:eastAsia="zh-CN"/>
        </w:rPr>
      </w:pPr>
      <w:r>
        <w:rPr>
          <w:rStyle w:val="8"/>
          <w:rFonts w:hint="eastAsia" w:ascii="黑体" w:eastAsia="黑体"/>
          <w:b w:val="0"/>
          <w:color w:val="000000"/>
          <w:sz w:val="44"/>
          <w:szCs w:val="44"/>
          <w:highlight w:val="none"/>
          <w:lang w:eastAsia="zh-CN"/>
        </w:rPr>
        <w:t>目</w:t>
      </w:r>
      <w:r>
        <w:rPr>
          <w:rStyle w:val="8"/>
          <w:rFonts w:hint="eastAsia" w:ascii="黑体" w:eastAsia="黑体"/>
          <w:b w:val="0"/>
          <w:color w:val="000000"/>
          <w:sz w:val="44"/>
          <w:szCs w:val="44"/>
          <w:highlight w:val="none"/>
          <w:lang w:val="en-US" w:eastAsia="zh-CN"/>
        </w:rPr>
        <w:t xml:space="preserve">  </w:t>
      </w:r>
      <w:r>
        <w:rPr>
          <w:rStyle w:val="8"/>
          <w:rFonts w:hint="eastAsia" w:ascii="黑体" w:eastAsia="黑体"/>
          <w:b w:val="0"/>
          <w:color w:val="000000"/>
          <w:sz w:val="44"/>
          <w:szCs w:val="44"/>
          <w:highlight w:val="none"/>
          <w:lang w:eastAsia="zh-CN"/>
        </w:rPr>
        <w:t>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县统计局</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（九）关于县统计局</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县统计局县级</w:t>
      </w:r>
      <w:r>
        <w:rPr>
          <w:rStyle w:val="8"/>
          <w:rFonts w:hint="eastAsia" w:ascii="黑体" w:eastAsia="黑体"/>
          <w:b w:val="0"/>
          <w:color w:val="000000"/>
          <w:sz w:val="32"/>
          <w:szCs w:val="32"/>
          <w:highlight w:val="none"/>
        </w:rPr>
        <w:t>部门</w:t>
      </w:r>
      <w:r>
        <w:rPr>
          <w:rStyle w:val="8"/>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（十一）2022年部门预算财政拨款重点项目支出预算表</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松阳县统计局</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60" w:lineRule="exact"/>
        <w:ind w:firstLine="640" w:firstLineChars="200"/>
        <w:rPr>
          <w:rFonts w:hint="eastAsia" w:eastAsia="仿宋_GB2312"/>
          <w:color w:val="000000"/>
          <w:spacing w:val="-6"/>
          <w:sz w:val="32"/>
          <w:szCs w:val="32"/>
        </w:rPr>
      </w:pPr>
      <w:r>
        <w:rPr>
          <w:rFonts w:hint="eastAsia" w:eastAsia="仿宋_GB2312"/>
          <w:color w:val="000000"/>
          <w:sz w:val="32"/>
          <w:szCs w:val="32"/>
        </w:rPr>
        <w:t>县统计局贯彻落实党中央和省委、市委、县委关于统计工作的方针政策和决策部署，</w:t>
      </w:r>
      <w:r>
        <w:rPr>
          <w:rFonts w:hint="eastAsia" w:eastAsia="仿宋_GB2312"/>
          <w:color w:val="000000"/>
          <w:spacing w:val="-6"/>
          <w:sz w:val="32"/>
          <w:szCs w:val="32"/>
        </w:rPr>
        <w:t>在履行职责过程中坚持和加强党对统计工作的集中统一领导。主要职责是：</w:t>
      </w:r>
    </w:p>
    <w:p>
      <w:pPr>
        <w:spacing w:line="560" w:lineRule="exact"/>
        <w:ind w:firstLine="640" w:firstLineChars="200"/>
        <w:rPr>
          <w:rFonts w:hint="eastAsia" w:eastAsia="仿宋_GB2312"/>
          <w:color w:val="000000"/>
          <w:spacing w:val="2"/>
          <w:sz w:val="32"/>
          <w:szCs w:val="32"/>
        </w:rPr>
      </w:pPr>
      <w:r>
        <w:rPr>
          <w:rFonts w:hint="eastAsia" w:eastAsia="仿宋_GB2312"/>
          <w:color w:val="000000"/>
          <w:sz w:val="32"/>
          <w:szCs w:val="32"/>
        </w:rPr>
        <w:t>1.</w:t>
      </w:r>
      <w:r>
        <w:rPr>
          <w:rFonts w:hint="eastAsia" w:ascii="仿宋_GB2312" w:eastAsia="仿宋_GB2312"/>
          <w:sz w:val="32"/>
          <w:szCs w:val="32"/>
        </w:rPr>
        <w:t>组织协调和指导</w:t>
      </w:r>
      <w:r>
        <w:rPr>
          <w:rFonts w:hint="eastAsia" w:eastAsia="仿宋_GB2312"/>
          <w:color w:val="000000"/>
          <w:spacing w:val="2"/>
          <w:sz w:val="32"/>
          <w:szCs w:val="32"/>
        </w:rPr>
        <w:t>全县统计工作，确保统计数据真实、准确、及时。贯彻执行统计法律法规、规章和规划</w:t>
      </w:r>
      <w:r>
        <w:rPr>
          <w:rFonts w:eastAsia="仿宋_GB2312"/>
          <w:color w:val="000000"/>
          <w:spacing w:val="2"/>
          <w:sz w:val="32"/>
          <w:szCs w:val="32"/>
        </w:rPr>
        <w:t>,</w:t>
      </w:r>
      <w:r>
        <w:rPr>
          <w:rFonts w:hint="eastAsia" w:eastAsia="仿宋_GB2312"/>
          <w:color w:val="000000"/>
          <w:spacing w:val="2"/>
          <w:sz w:val="32"/>
          <w:szCs w:val="32"/>
        </w:rPr>
        <w:t xml:space="preserve"> 组织实施全国全省统一制定的统计调查制度和统计改革方案。监督管理乡镇（街道）、部门的统计工作。</w:t>
      </w:r>
    </w:p>
    <w:p>
      <w:pPr>
        <w:spacing w:line="560" w:lineRule="exact"/>
        <w:ind w:firstLine="648" w:firstLineChars="200"/>
        <w:rPr>
          <w:rFonts w:hint="eastAsia" w:eastAsia="仿宋_GB2312"/>
          <w:color w:val="000000"/>
          <w:spacing w:val="2"/>
          <w:sz w:val="32"/>
          <w:szCs w:val="32"/>
        </w:rPr>
      </w:pPr>
      <w:r>
        <w:rPr>
          <w:rFonts w:hint="eastAsia" w:eastAsia="仿宋_GB2312"/>
          <w:color w:val="000000"/>
          <w:spacing w:val="2"/>
          <w:sz w:val="32"/>
          <w:szCs w:val="32"/>
        </w:rPr>
        <w:t>2.贯彻执行上级国民经济核算体系、统计指标体系和全国全省统一的基本统计报表制度。组织实施全县国民经济核算制度和投入产出调查</w:t>
      </w:r>
      <w:r>
        <w:rPr>
          <w:rFonts w:eastAsia="仿宋_GB2312"/>
          <w:color w:val="000000"/>
          <w:spacing w:val="2"/>
          <w:sz w:val="32"/>
          <w:szCs w:val="32"/>
        </w:rPr>
        <w:t>,</w:t>
      </w:r>
      <w:r>
        <w:rPr>
          <w:rFonts w:hint="eastAsia" w:eastAsia="仿宋_GB2312"/>
          <w:color w:val="000000"/>
          <w:spacing w:val="2"/>
          <w:sz w:val="32"/>
          <w:szCs w:val="32"/>
        </w:rPr>
        <w:t xml:space="preserve"> 负责全县地区生产总值及文化、旅游等产业的增加值核算。组织实施全县统计报表管理工作。 </w:t>
      </w:r>
    </w:p>
    <w:p>
      <w:pPr>
        <w:spacing w:line="560" w:lineRule="exact"/>
        <w:ind w:firstLine="648" w:firstLineChars="200"/>
        <w:rPr>
          <w:rFonts w:hint="eastAsia" w:eastAsia="仿宋_GB2312"/>
          <w:color w:val="000000"/>
          <w:spacing w:val="2"/>
          <w:sz w:val="32"/>
          <w:szCs w:val="32"/>
        </w:rPr>
      </w:pPr>
      <w:r>
        <w:rPr>
          <w:rFonts w:hint="eastAsia" w:eastAsia="仿宋_GB2312"/>
          <w:color w:val="000000"/>
          <w:spacing w:val="2"/>
          <w:sz w:val="32"/>
          <w:szCs w:val="32"/>
        </w:rPr>
        <w:t>3.组织开展普查工作。牵头组织人口、经济、农业等普查和大型调查。汇总、整理和提供有关统计数据。</w:t>
      </w:r>
    </w:p>
    <w:p>
      <w:pPr>
        <w:spacing w:line="560" w:lineRule="exact"/>
        <w:ind w:firstLine="640" w:firstLineChars="200"/>
        <w:rPr>
          <w:rFonts w:hint="eastAsia" w:eastAsia="仿宋_GB2312"/>
          <w:color w:val="000000"/>
          <w:spacing w:val="2"/>
          <w:sz w:val="32"/>
          <w:szCs w:val="32"/>
        </w:rPr>
      </w:pPr>
      <w:r>
        <w:rPr>
          <w:rFonts w:hint="eastAsia" w:ascii="仿宋_GB2312" w:eastAsia="仿宋_GB2312"/>
          <w:sz w:val="32"/>
          <w:szCs w:val="32"/>
        </w:rPr>
        <w:t>4.组织实施统计调查制度。</w:t>
      </w:r>
      <w:r>
        <w:rPr>
          <w:rFonts w:hint="eastAsia" w:eastAsia="仿宋_GB2312"/>
          <w:color w:val="000000"/>
          <w:sz w:val="32"/>
          <w:szCs w:val="32"/>
        </w:rPr>
        <w:t>组织实施全县第一、二、三产业以及能源、环境、投资、科技、社会</w:t>
      </w:r>
      <w:r>
        <w:rPr>
          <w:rFonts w:hint="eastAsia" w:ascii="仿宋_GB2312" w:eastAsia="仿宋_GB2312"/>
          <w:sz w:val="32"/>
          <w:szCs w:val="32"/>
        </w:rPr>
        <w:t>、人口、劳动和就业、消费、</w:t>
      </w:r>
      <w:r>
        <w:rPr>
          <w:rFonts w:hint="eastAsia" w:eastAsia="仿宋_GB2312"/>
          <w:color w:val="000000"/>
          <w:spacing w:val="2"/>
          <w:sz w:val="32"/>
          <w:szCs w:val="32"/>
        </w:rPr>
        <w:t>民生民意等统计调查。负责全县低收入农户全面小康、粮食、畜禽等统计监测及城乡一体化住户调查工作，搜集、整理、提供全县性的基本统计资料。协调指导乡镇（街道）、部门及统计中介机构的社会经济调查。</w:t>
      </w:r>
    </w:p>
    <w:p>
      <w:pPr>
        <w:spacing w:line="560" w:lineRule="exact"/>
        <w:ind w:firstLine="640" w:firstLineChars="200"/>
        <w:rPr>
          <w:rFonts w:hint="eastAsia" w:eastAsia="仿宋_GB2312"/>
          <w:color w:val="000000"/>
          <w:spacing w:val="2"/>
          <w:sz w:val="32"/>
          <w:szCs w:val="32"/>
        </w:rPr>
      </w:pPr>
      <w:r>
        <w:rPr>
          <w:rFonts w:hint="eastAsia" w:ascii="仿宋_GB2312" w:eastAsia="仿宋_GB2312"/>
          <w:sz w:val="32"/>
          <w:szCs w:val="32"/>
        </w:rPr>
        <w:t>5.执行国家统计标准。依法审批或备案乡镇（街道）、部门的统计调查项目；组织指导全县统计基础建设和统计队伍建设。做好乡镇（街道）及部门统计人员的管理工作。</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6.</w:t>
      </w:r>
      <w:r>
        <w:rPr>
          <w:rFonts w:hint="eastAsia" w:ascii="仿宋_GB2312" w:eastAsia="仿宋_GB2312"/>
          <w:sz w:val="32"/>
          <w:szCs w:val="32"/>
        </w:rPr>
        <w:t>统一核定、管理、公布全县性基本统计资料</w:t>
      </w:r>
      <w:r>
        <w:rPr>
          <w:rFonts w:ascii="仿宋_GB2312" w:eastAsia="仿宋_GB2312"/>
          <w:sz w:val="32"/>
          <w:szCs w:val="32"/>
        </w:rPr>
        <w:t>,</w:t>
      </w:r>
      <w:r>
        <w:rPr>
          <w:rFonts w:hint="eastAsia" w:ascii="仿宋_GB2312" w:eastAsia="仿宋_GB2312"/>
          <w:sz w:val="32"/>
          <w:szCs w:val="32"/>
        </w:rPr>
        <w:t>定期发布全县国民经济和社会发展情况的统计信息，组织建立统计信息共享制度和发布制度。</w:t>
      </w:r>
    </w:p>
    <w:p>
      <w:pPr>
        <w:spacing w:line="560" w:lineRule="exact"/>
        <w:ind w:firstLine="640" w:firstLineChars="200"/>
        <w:rPr>
          <w:rFonts w:ascii="仿宋_GB2312" w:eastAsia="仿宋_GB2312"/>
          <w:sz w:val="32"/>
          <w:szCs w:val="32"/>
        </w:rPr>
      </w:pPr>
      <w:r>
        <w:rPr>
          <w:rFonts w:hint="eastAsia" w:eastAsia="仿宋_GB2312"/>
          <w:color w:val="000000"/>
          <w:sz w:val="32"/>
          <w:szCs w:val="32"/>
        </w:rPr>
        <w:t>7.</w:t>
      </w:r>
      <w:r>
        <w:rPr>
          <w:rFonts w:hint="eastAsia" w:ascii="仿宋_GB2312" w:eastAsia="仿宋_GB2312"/>
          <w:sz w:val="32"/>
          <w:szCs w:val="32"/>
        </w:rPr>
        <w:t>负责统计分析、统计预测和统计监督。对国民经济、社会发展、科技进步和资源环境等情况进行统计分析、统计预测和统计监督，向县委、县政府及有关部门提供统计信息和咨询建议。开展社会经济发展综合评价和民生民意调查工作。</w:t>
      </w:r>
    </w:p>
    <w:p>
      <w:pPr>
        <w:spacing w:line="560" w:lineRule="exact"/>
        <w:rPr>
          <w:rFonts w:hint="eastAsia" w:ascii="仿宋_GB2312" w:eastAsia="仿宋_GB2312"/>
          <w:sz w:val="32"/>
          <w:szCs w:val="32"/>
        </w:rPr>
      </w:pPr>
      <w:r>
        <w:rPr>
          <w:rFonts w:hint="eastAsia" w:eastAsia="仿宋_GB2312"/>
          <w:color w:val="000000"/>
          <w:sz w:val="32"/>
          <w:szCs w:val="32"/>
        </w:rPr>
        <w:t xml:space="preserve">   </w:t>
      </w:r>
      <w:r>
        <w:rPr>
          <w:rFonts w:hint="eastAsia" w:ascii="仿宋_GB2312" w:eastAsia="仿宋_GB2312"/>
          <w:sz w:val="32"/>
          <w:szCs w:val="32"/>
        </w:rPr>
        <w:t>8.负责统计执法监督。建立和完善防范统计造假、弄虚作假工作体系。建立健全统计数据质量审核、监控和评估制度</w:t>
      </w:r>
      <w:r>
        <w:rPr>
          <w:rFonts w:ascii="仿宋_GB2312" w:eastAsia="仿宋_GB2312"/>
          <w:sz w:val="32"/>
          <w:szCs w:val="32"/>
        </w:rPr>
        <w:t>,</w:t>
      </w:r>
      <w:r>
        <w:rPr>
          <w:rFonts w:hint="eastAsia" w:ascii="仿宋_GB2312" w:eastAsia="仿宋_GB2312"/>
          <w:sz w:val="32"/>
          <w:szCs w:val="32"/>
        </w:rPr>
        <w:t>开展对重要统计数据的审核、监控和评估。组织开展全县统计工作的监督检查，查处统计违法行为。</w:t>
      </w:r>
    </w:p>
    <w:p>
      <w:pPr>
        <w:spacing w:line="560" w:lineRule="exact"/>
        <w:rPr>
          <w:rFonts w:hint="eastAsia" w:ascii="仿宋_GB2312" w:eastAsia="仿宋_GB2312"/>
          <w:sz w:val="32"/>
          <w:szCs w:val="32"/>
        </w:rPr>
      </w:pPr>
      <w:r>
        <w:rPr>
          <w:rFonts w:hint="eastAsia" w:ascii="仿宋_GB2312" w:eastAsia="仿宋_GB2312"/>
          <w:sz w:val="32"/>
          <w:szCs w:val="32"/>
        </w:rPr>
        <w:t xml:space="preserve">   9.配合职改部门做好统计专业资格考试和职务评聘工作。负责全县统计教育和统计人员业务培训工作。开展统计信息计算机网络建设和数据库建设。组织指导统计中介机构发展工作。</w:t>
      </w:r>
    </w:p>
    <w:p>
      <w:pPr>
        <w:spacing w:line="540" w:lineRule="exact"/>
        <w:ind w:firstLine="640" w:firstLineChars="200"/>
        <w:rPr>
          <w:rFonts w:hint="eastAsia" w:eastAsia="仿宋_GB2312"/>
          <w:bCs/>
          <w:color w:val="3D3D3D"/>
          <w:kern w:val="0"/>
          <w:sz w:val="32"/>
          <w:szCs w:val="32"/>
        </w:rPr>
      </w:pPr>
      <w:r>
        <w:rPr>
          <w:rFonts w:hint="eastAsia" w:ascii="仿宋_GB2312" w:eastAsia="仿宋_GB2312"/>
          <w:sz w:val="32"/>
          <w:szCs w:val="32"/>
        </w:rPr>
        <w:t>10.完成县委、县政府交办的其他事项。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（二）机构设置情况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从预算单位构成看，县统计局部门预算均为本级预算，所有预算包括下属的二个事业单位（社会经济调查队、统计信息中心）的所有经费预算。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县统计局</w:t>
      </w:r>
      <w:r>
        <w:rPr>
          <w:rStyle w:val="8"/>
          <w:rFonts w:hint="eastAsia" w:ascii="楷体_GB2312" w:hAnsi="楷体_GB2312" w:eastAsia="楷体_GB2312" w:cs="楷体_GB2312"/>
          <w:b w:val="0"/>
          <w:bCs w:val="0"/>
          <w:color w:val="000000"/>
          <w:sz w:val="32"/>
          <w:szCs w:val="32"/>
          <w:highlight w:val="none"/>
          <w:lang w:val="en-US" w:eastAsia="zh-CN"/>
        </w:rPr>
        <w:t>2022</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color w:val="000000"/>
          <w:sz w:val="32"/>
          <w:szCs w:val="32"/>
        </w:rPr>
        <w:t>统计局所有收入和支出均纳入部门预算管理。收入包括：一般公共预算拨款收入、政府性基金预算收入、专户资金收入、事业收入、事业单位经营收入、其他收入、上级补助收入</w:t>
      </w:r>
      <w:r>
        <w:rPr>
          <w:rFonts w:hint="eastAsia" w:ascii="仿宋_GB2312" w:eastAsia="仿宋_GB2312"/>
          <w:sz w:val="32"/>
          <w:szCs w:val="32"/>
        </w:rPr>
        <w:t>、附属单位上缴收入</w:t>
      </w:r>
      <w:r>
        <w:rPr>
          <w:rFonts w:hint="eastAsia" w:ascii="仿宋_GB2312" w:eastAsia="仿宋_GB2312"/>
          <w:color w:val="000000"/>
          <w:sz w:val="32"/>
          <w:szCs w:val="32"/>
        </w:rPr>
        <w:t>、上年结转；支出包括：一般公共服务支出、公共安全支出、社会保障和就业支出、卫生健康支出、住房保障支出。县统计局202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893.47</w:t>
      </w:r>
      <w:r>
        <w:rPr>
          <w:rFonts w:hint="eastAsia" w:ascii="仿宋_GB2312" w:eastAsia="仿宋_GB2312"/>
          <w:color w:val="000000"/>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松阳县统计局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893.47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比上年执行数增加</w:t>
      </w:r>
      <w:r>
        <w:rPr>
          <w:rFonts w:hint="eastAsia" w:ascii="仿宋_GB2312" w:hAnsi="仿宋_GB2312" w:eastAsia="仿宋_GB2312" w:cs="仿宋_GB2312"/>
          <w:color w:val="000000"/>
          <w:sz w:val="32"/>
          <w:szCs w:val="32"/>
          <w:highlight w:val="none"/>
          <w:lang w:val="en-US" w:eastAsia="zh-CN"/>
        </w:rPr>
        <w:t>66.7万元，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lang w:val="en-US" w:eastAsia="zh-CN"/>
        </w:rPr>
        <w:t>长8.06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主要是：2021年年底招聘和调入了2名事业人，增加了人员经费预算。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893.47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松阳县统计局</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893.47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比上年执行数增</w:t>
      </w:r>
      <w:r>
        <w:rPr>
          <w:rFonts w:hint="eastAsia" w:ascii="仿宋_GB2312" w:hAnsi="仿宋_GB2312" w:eastAsia="仿宋_GB2312" w:cs="仿宋_GB2312"/>
          <w:color w:val="000000"/>
          <w:sz w:val="32"/>
          <w:szCs w:val="32"/>
          <w:highlight w:val="none"/>
          <w:lang w:val="en-US" w:eastAsia="zh-CN"/>
        </w:rPr>
        <w:t>加66.7万元，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8.06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主要是2021年年底招聘和调入了2名事业人，增加了人员经费支出。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780.38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40.64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31.55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40.91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457.95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51.26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59.96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375.57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42.03</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yellow"/>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pStyle w:val="2"/>
        <w:rPr>
          <w:rFonts w:hint="eastAsia"/>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县统计局</w:t>
      </w:r>
      <w:r>
        <w:rPr>
          <w:rFonts w:hint="eastAsia" w:ascii="仿宋_GB2312" w:eastAsia="仿宋_GB2312"/>
          <w:color w:val="000000"/>
          <w:sz w:val="32"/>
          <w:szCs w:val="32"/>
          <w:highlight w:val="none"/>
          <w:lang w:val="en-US" w:eastAsia="zh-CN"/>
        </w:rPr>
        <w:t>2022年财政拨款收支总预算893.47万元。收入包括：一般公共预算893.47万元、政府性基金0万元、国有资本经营预算0万元；支出包括：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893.47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40.64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31.55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40.91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县统计局</w:t>
      </w:r>
      <w:r>
        <w:rPr>
          <w:rFonts w:hint="eastAsia" w:ascii="仿宋_GB2312" w:hAnsi="仿宋_GB2312" w:eastAsia="仿宋_GB2312" w:cs="仿宋_GB2312"/>
          <w:color w:val="000000"/>
          <w:sz w:val="32"/>
          <w:szCs w:val="32"/>
          <w:highlight w:val="none"/>
          <w:lang w:val="en-US" w:eastAsia="zh-CN"/>
        </w:rPr>
        <w:t>2022年一般公共预算当年拨款893.47万元，比上年执行数增加66.7万元，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8.06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主要是：2021年年底招聘和调入了2名事业人，增加了人员经费预算。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780.38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87.34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40.64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4.55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31.55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3.53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40.91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4.58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（1）一般公共服务支出（类）统计信息事务（款）行政运行（项）事务</w:t>
      </w:r>
      <w:r>
        <w:rPr>
          <w:rFonts w:hint="eastAsia" w:ascii="仿宋_GB2312" w:eastAsia="仿宋_GB2312"/>
          <w:color w:val="000000"/>
          <w:sz w:val="32"/>
          <w:szCs w:val="32"/>
          <w:lang w:val="en-US" w:eastAsia="zh-CN"/>
        </w:rPr>
        <w:t>404.81</w:t>
      </w:r>
      <w:r>
        <w:rPr>
          <w:rFonts w:hint="eastAsia" w:ascii="仿宋_GB2312" w:eastAsia="仿宋_GB2312"/>
          <w:color w:val="000000"/>
          <w:sz w:val="32"/>
          <w:szCs w:val="32"/>
        </w:rPr>
        <w:t>万元，主要用于工资福利、人员津贴补贴、交通补贴以及日常公用经费等基本支出。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（2）一般公共服务支出（类）统计信息事务（款）专项统计业务（项）事务</w:t>
      </w:r>
      <w:r>
        <w:rPr>
          <w:rFonts w:hint="eastAsia" w:ascii="仿宋_GB2312" w:eastAsia="仿宋_GB2312"/>
          <w:color w:val="000000"/>
          <w:sz w:val="32"/>
          <w:szCs w:val="32"/>
          <w:lang w:val="en-US" w:eastAsia="zh-CN"/>
        </w:rPr>
        <w:t>174.70</w:t>
      </w:r>
      <w:r>
        <w:rPr>
          <w:rFonts w:hint="eastAsia" w:ascii="仿宋_GB2312" w:eastAsia="仿宋_GB2312"/>
          <w:color w:val="000000"/>
          <w:sz w:val="32"/>
          <w:szCs w:val="32"/>
        </w:rPr>
        <w:t>万元，主要用于</w:t>
      </w:r>
      <w:r>
        <w:rPr>
          <w:rFonts w:hint="eastAsia" w:ascii="仿宋_GB2312" w:hAnsi="仿宋_GB2312" w:eastAsia="仿宋_GB2312"/>
          <w:sz w:val="32"/>
          <w:szCs w:val="32"/>
        </w:rPr>
        <w:t>全县企业科技、服务业发展、能源消耗、粮食生产等情况的调查和监测及“四上企业”统计人员考核奖励等的日常公用的资料印刷费、办公费、参加上级会议培训等差旅费、会议费、培训费及劳务费、宣传费、其他商品服务支出，以保障各类抽样调查工作顺利开展</w:t>
      </w:r>
      <w:r>
        <w:rPr>
          <w:rFonts w:hint="eastAsia" w:ascii="仿宋_GB2312" w:eastAsia="仿宋_GB2312"/>
          <w:color w:val="000000"/>
          <w:sz w:val="32"/>
          <w:szCs w:val="32"/>
        </w:rPr>
        <w:t>。</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（3）一般公共服务支出（类）统计信息事务（款）专项普查活动（项）事务</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万元，主</w:t>
      </w:r>
      <w:r>
        <w:rPr>
          <w:rFonts w:hint="eastAsia" w:ascii="仿宋_GB2312" w:hAnsi="仿宋_GB2312" w:eastAsia="仿宋_GB2312"/>
          <w:sz w:val="32"/>
          <w:szCs w:val="32"/>
        </w:rPr>
        <w:t>要用于</w:t>
      </w:r>
      <w:r>
        <w:rPr>
          <w:rFonts w:hint="eastAsia" w:ascii="仿宋_GB2312" w:hAnsi="仿宋_GB2312" w:eastAsia="仿宋_GB2312"/>
          <w:sz w:val="32"/>
          <w:szCs w:val="32"/>
          <w:lang w:eastAsia="zh-CN"/>
        </w:rPr>
        <w:t>支付</w:t>
      </w:r>
      <w:r>
        <w:rPr>
          <w:rFonts w:hint="eastAsia" w:ascii="仿宋_GB2312" w:hAnsi="仿宋_GB2312" w:eastAsia="仿宋_GB2312"/>
          <w:sz w:val="32"/>
          <w:szCs w:val="32"/>
        </w:rPr>
        <w:t>第七次全国人口普查</w:t>
      </w:r>
      <w:r>
        <w:rPr>
          <w:rFonts w:hint="eastAsia" w:ascii="仿宋_GB2312" w:hAnsi="仿宋_GB2312" w:eastAsia="仿宋_GB2312"/>
          <w:sz w:val="32"/>
          <w:szCs w:val="32"/>
          <w:lang w:eastAsia="zh-CN"/>
        </w:rPr>
        <w:t>后续课题和人口普查年鉴</w:t>
      </w:r>
      <w:r>
        <w:rPr>
          <w:rFonts w:hint="eastAsia" w:ascii="仿宋_GB2312" w:hAnsi="仿宋_GB2312" w:eastAsia="仿宋_GB2312"/>
          <w:sz w:val="32"/>
          <w:szCs w:val="32"/>
        </w:rPr>
        <w:t>印刷。</w:t>
      </w:r>
    </w:p>
    <w:p>
      <w:pPr>
        <w:spacing w:line="540" w:lineRule="exact"/>
        <w:ind w:firstLine="640"/>
        <w:jc w:val="left"/>
        <w:rPr>
          <w:rFonts w:hint="eastAsia" w:ascii="仿宋_GB2312" w:hAnsi="仿宋_GB2312" w:eastAsia="仿宋_GB2312"/>
          <w:sz w:val="32"/>
          <w:szCs w:val="32"/>
        </w:rPr>
      </w:pPr>
      <w:r>
        <w:rPr>
          <w:rFonts w:hint="eastAsia" w:ascii="仿宋_GB2312" w:eastAsia="仿宋_GB2312"/>
          <w:color w:val="000000"/>
          <w:sz w:val="32"/>
          <w:szCs w:val="32"/>
        </w:rPr>
        <w:t>（4）一般公共服务支出（类）统计信息事务（款）统计抽样调查（项）事务</w:t>
      </w:r>
      <w:r>
        <w:rPr>
          <w:rFonts w:hint="eastAsia" w:ascii="仿宋_GB2312" w:eastAsia="仿宋_GB2312"/>
          <w:color w:val="000000"/>
          <w:sz w:val="32"/>
          <w:szCs w:val="32"/>
          <w:lang w:val="en-US" w:eastAsia="zh-CN"/>
        </w:rPr>
        <w:t>137.89</w:t>
      </w:r>
      <w:r>
        <w:rPr>
          <w:rFonts w:hint="eastAsia" w:ascii="仿宋_GB2312" w:eastAsia="仿宋_GB2312"/>
          <w:color w:val="000000"/>
          <w:sz w:val="32"/>
          <w:szCs w:val="32"/>
        </w:rPr>
        <w:t>万元，</w:t>
      </w:r>
      <w:r>
        <w:rPr>
          <w:rFonts w:hint="eastAsia" w:ascii="仿宋_GB2312" w:hAnsi="仿宋_GB2312" w:eastAsia="仿宋_GB2312"/>
          <w:sz w:val="32"/>
          <w:szCs w:val="32"/>
        </w:rPr>
        <w:t>主要用于城乡一体化调查和致富增收监测、全县限额以下批发和零售业、住宿和餐饮业经营状况及工业企业、劳动力、“平安浙江”、群众安全感、公从环境满意度、劳动力调查等各项抽样调查，该项支付资金为资料印刷费、办公费、参加上级会议培训等差旅费、会议费、聘请辅助调查员和220个城乡住户调查记账户及150个低收入监测记账户的劳务费及其他商品服务支出，以保障各项调查工作的顺利开展。</w:t>
      </w:r>
    </w:p>
    <w:p>
      <w:pPr>
        <w:spacing w:line="540" w:lineRule="exact"/>
        <w:ind w:firstLine="640"/>
        <w:jc w:val="left"/>
        <w:rPr>
          <w:rFonts w:hint="eastAsia" w:ascii="仿宋_GB2312" w:hAnsi="仿宋_GB2312" w:eastAsia="仿宋_GB2312"/>
          <w:sz w:val="32"/>
          <w:szCs w:val="32"/>
        </w:rPr>
      </w:pPr>
      <w:r>
        <w:rPr>
          <w:rFonts w:hint="eastAsia" w:ascii="仿宋_GB2312" w:eastAsia="仿宋_GB2312"/>
          <w:color w:val="000000"/>
          <w:sz w:val="32"/>
          <w:szCs w:val="32"/>
        </w:rPr>
        <w:t>（5）一般公共服务支出（类）统计信息事务（款）其他统计信息事务（项）事务</w:t>
      </w:r>
      <w:r>
        <w:rPr>
          <w:rFonts w:hint="eastAsia" w:ascii="仿宋_GB2312" w:eastAsia="仿宋_GB2312"/>
          <w:color w:val="000000"/>
          <w:sz w:val="32"/>
          <w:szCs w:val="32"/>
          <w:lang w:val="en-US" w:eastAsia="zh-CN"/>
        </w:rPr>
        <w:t>52.98</w:t>
      </w:r>
      <w:r>
        <w:rPr>
          <w:rFonts w:hint="eastAsia" w:ascii="仿宋_GB2312" w:eastAsia="仿宋_GB2312"/>
          <w:color w:val="000000"/>
          <w:sz w:val="32"/>
          <w:szCs w:val="32"/>
        </w:rPr>
        <w:t>万元，</w:t>
      </w:r>
      <w:r>
        <w:rPr>
          <w:rFonts w:hint="eastAsia" w:ascii="仿宋_GB2312" w:hAnsi="仿宋_GB2312" w:eastAsia="仿宋_GB2312"/>
          <w:sz w:val="32"/>
          <w:szCs w:val="32"/>
        </w:rPr>
        <w:t>主要用于保障劳务派遣人员工资支出。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（6）社会保障和就业支出（类）行政事业单位离退休（款）机关事业单位基本养老保险缴费支出（项）事务</w:t>
      </w:r>
      <w:r>
        <w:rPr>
          <w:rFonts w:hint="eastAsia" w:ascii="仿宋_GB2312" w:eastAsia="仿宋_GB2312"/>
          <w:color w:val="000000"/>
          <w:sz w:val="32"/>
          <w:szCs w:val="32"/>
          <w:lang w:val="en-US" w:eastAsia="zh-CN"/>
        </w:rPr>
        <w:t>27.10</w:t>
      </w:r>
      <w:r>
        <w:rPr>
          <w:rFonts w:hint="eastAsia" w:ascii="仿宋_GB2312" w:eastAsia="仿宋_GB2312"/>
          <w:color w:val="000000"/>
          <w:sz w:val="32"/>
          <w:szCs w:val="32"/>
        </w:rPr>
        <w:t>万元，主要用于单位在职干部职工基本养老保险费缴纳等基本支出。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（7）社会保障和就业支出（类）行政事业单位离退休（款）机关事业单位职业年金缴费支出（项）事务</w:t>
      </w:r>
      <w:r>
        <w:rPr>
          <w:rFonts w:hint="eastAsia" w:ascii="仿宋_GB2312" w:eastAsia="仿宋_GB2312"/>
          <w:color w:val="000000"/>
          <w:sz w:val="32"/>
          <w:szCs w:val="32"/>
          <w:lang w:val="en-US" w:eastAsia="zh-CN"/>
        </w:rPr>
        <w:t>13.55</w:t>
      </w:r>
      <w:r>
        <w:rPr>
          <w:rFonts w:hint="eastAsia" w:ascii="仿宋_GB2312" w:eastAsia="仿宋_GB2312"/>
          <w:color w:val="000000"/>
          <w:sz w:val="32"/>
          <w:szCs w:val="32"/>
        </w:rPr>
        <w:t>元，主要用于单位在职干部职工职业年金缴纳基本支出。</w:t>
      </w:r>
    </w:p>
    <w:p>
      <w:pPr>
        <w:spacing w:line="54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（8）医疗卫生与计划生育支出（类）行政事业单位医疗（款）行政单位医疗（项）事务</w:t>
      </w:r>
      <w:r>
        <w:rPr>
          <w:rFonts w:hint="eastAsia" w:ascii="仿宋_GB2312" w:eastAsia="仿宋_GB2312"/>
          <w:color w:val="000000"/>
          <w:sz w:val="32"/>
          <w:szCs w:val="32"/>
          <w:lang w:val="en-US" w:eastAsia="zh-CN"/>
        </w:rPr>
        <w:t>31.55</w:t>
      </w:r>
      <w:r>
        <w:rPr>
          <w:rFonts w:hint="eastAsia" w:ascii="仿宋_GB2312" w:eastAsia="仿宋_GB2312"/>
          <w:color w:val="000000"/>
          <w:sz w:val="32"/>
          <w:szCs w:val="32"/>
        </w:rPr>
        <w:t>万元，主要用于单位行政事业在职干部职工和退休干部的医疗保险费缴纳等基本支出。</w:t>
      </w:r>
    </w:p>
    <w:p>
      <w:pPr>
        <w:spacing w:line="540" w:lineRule="exact"/>
        <w:ind w:firstLine="640"/>
        <w:jc w:val="left"/>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rPr>
        <w:t>（9）住房保障支出（类）住房改革支出（款）住房公积金（项）</w:t>
      </w:r>
      <w:r>
        <w:rPr>
          <w:rFonts w:hint="eastAsia" w:ascii="仿宋_GB2312" w:eastAsia="仿宋_GB2312"/>
          <w:color w:val="000000"/>
          <w:sz w:val="32"/>
          <w:szCs w:val="32"/>
          <w:lang w:val="en-US" w:eastAsia="zh-CN"/>
        </w:rPr>
        <w:t>40.91</w:t>
      </w:r>
      <w:r>
        <w:rPr>
          <w:rFonts w:hint="eastAsia" w:ascii="仿宋_GB2312" w:eastAsia="仿宋_GB2312"/>
          <w:color w:val="000000"/>
          <w:sz w:val="32"/>
          <w:szCs w:val="32"/>
        </w:rPr>
        <w:t>万元，主要用于单位在职干部职工住房公积金缴纳等基本支出。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县统计局</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517.9万元，其中：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457.95</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59.96</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县统计局</w:t>
      </w:r>
      <w:r>
        <w:rPr>
          <w:rFonts w:hint="eastAsia" w:ascii="仿宋_GB2312" w:hAnsi="仿宋_GB2312" w:eastAsia="仿宋_GB2312" w:cs="仿宋_GB2312"/>
          <w:color w:val="000000"/>
          <w:sz w:val="32"/>
          <w:szCs w:val="32"/>
          <w:highlight w:val="none"/>
          <w:lang w:val="en-US" w:eastAsia="zh-CN"/>
        </w:rPr>
        <w:t>2022年没有使用政府性基金预算拨款安排的支出。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县统计局</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（九）关于县统计局</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县统计局</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8.06</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比上年执行数减少</w:t>
      </w:r>
      <w:r>
        <w:rPr>
          <w:rFonts w:hint="eastAsia" w:ascii="仿宋_GB2312" w:hAnsi="仿宋_GB2312" w:eastAsia="仿宋_GB2312" w:cs="Times New Roman"/>
          <w:kern w:val="2"/>
          <w:sz w:val="32"/>
          <w:szCs w:val="20"/>
          <w:highlight w:val="none"/>
          <w:lang w:val="en-US" w:eastAsia="zh-CN" w:bidi="ar"/>
        </w:rPr>
        <w:t>2.06</w:t>
      </w:r>
      <w:r>
        <w:rPr>
          <w:rFonts w:hint="eastAsia" w:ascii="仿宋_GB2312" w:hAnsi="仿宋_GB2312" w:eastAsia="仿宋_GB2312" w:cs="Times New Roman"/>
          <w:kern w:val="2"/>
          <w:sz w:val="32"/>
          <w:szCs w:val="20"/>
          <w:highlight w:val="none"/>
          <w:shd w:val="clear" w:color="auto" w:fill="FFFFFF"/>
          <w:lang w:val="en-US" w:eastAsia="zh-CN" w:bidi="ar"/>
        </w:rPr>
        <w:t>万元，下降20.43%</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cs="仿宋_GB2312"/>
          <w:b w:val="0"/>
          <w:bCs w:val="0"/>
          <w:sz w:val="32"/>
          <w:szCs w:val="32"/>
          <w:highlight w:val="none"/>
          <w:lang w:eastAsia="zh-CN"/>
        </w:rPr>
        <w:t>减少的主要原因是第七次全国人口普查和超寻常统计数据质量检查的接待，而</w:t>
      </w:r>
      <w:r>
        <w:rPr>
          <w:rFonts w:hint="eastAsia" w:ascii="仿宋_GB2312" w:hAnsi="仿宋_GB2312" w:eastAsia="仿宋_GB2312" w:cs="仿宋_GB2312"/>
          <w:b w:val="0"/>
          <w:bCs w:val="0"/>
          <w:sz w:val="32"/>
          <w:szCs w:val="32"/>
          <w:highlight w:val="none"/>
          <w:lang w:val="en-US" w:eastAsia="zh-CN"/>
        </w:rPr>
        <w:t>2022年度人口普查已接近</w:t>
      </w:r>
      <w:r>
        <w:rPr>
          <w:rFonts w:hint="eastAsia" w:ascii="仿宋_GB2312" w:eastAsia="仿宋_GB2312"/>
          <w:sz w:val="32"/>
          <w:szCs w:val="32"/>
        </w:rPr>
        <w:t>尾声</w:t>
      </w:r>
      <w:r>
        <w:rPr>
          <w:rFonts w:hint="eastAsia" w:ascii="仿宋_GB2312" w:hAnsi="仿宋_GB2312" w:eastAsia="仿宋_GB2312" w:cs="仿宋_GB2312"/>
          <w:b w:val="0"/>
          <w:bCs w:val="0"/>
          <w:sz w:val="32"/>
          <w:szCs w:val="32"/>
          <w:highlight w:val="none"/>
          <w:lang w:val="en-US" w:eastAsia="zh-CN"/>
        </w:rPr>
        <w:t>，数据质量检查应该比上年度有所减少。</w:t>
      </w:r>
      <w:r>
        <w:rPr>
          <w:rFonts w:hint="eastAsia" w:ascii="仿宋_GB2312" w:hAnsi="仿宋_GB2312" w:eastAsia="仿宋_GB2312"/>
          <w:sz w:val="32"/>
          <w:highlight w:val="none"/>
          <w:lang w:eastAsia="zh-CN"/>
        </w:rPr>
        <w:t>具体如下：</w:t>
      </w:r>
    </w:p>
    <w:p>
      <w:pPr>
        <w:pStyle w:val="17"/>
        <w:spacing w:line="540" w:lineRule="exact"/>
        <w:ind w:firstLine="640" w:firstLineChars="200"/>
        <w:rPr>
          <w:rFonts w:ascii="仿宋_GB2312" w:eastAsia="仿宋_GB2312"/>
          <w:color w:val="000000"/>
          <w:kern w:val="2"/>
          <w:sz w:val="32"/>
          <w:szCs w:val="32"/>
        </w:rPr>
      </w:pPr>
      <w:r>
        <w:rPr>
          <w:rFonts w:hint="eastAsia" w:ascii="仿宋_GB2312" w:eastAsia="仿宋_GB2312"/>
          <w:color w:val="000000"/>
          <w:kern w:val="2"/>
          <w:sz w:val="32"/>
          <w:szCs w:val="32"/>
        </w:rPr>
        <w:t>1.因公出国（境）费用：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年安排</w:t>
      </w:r>
      <w:r>
        <w:rPr>
          <w:rFonts w:hint="eastAsia" w:ascii="仿宋_GB2312" w:eastAsia="仿宋_GB2312"/>
          <w:color w:val="000000"/>
          <w:kern w:val="2"/>
          <w:sz w:val="32"/>
          <w:szCs w:val="32"/>
        </w:rPr>
        <w:t>因公出国（境）费用</w:t>
      </w:r>
      <w:r>
        <w:rPr>
          <w:rFonts w:hint="eastAsia" w:ascii="仿宋_GB2312" w:eastAsia="仿宋_GB2312"/>
          <w:sz w:val="32"/>
          <w:szCs w:val="32"/>
        </w:rPr>
        <w:t>预算0万元，上年预算金额为0万元，与上年持平，原因是该项费用</w:t>
      </w:r>
      <w:r>
        <w:rPr>
          <w:rFonts w:hint="eastAsia" w:ascii="仿宋_GB2312" w:eastAsia="仿宋_GB2312"/>
          <w:color w:val="000000"/>
          <w:kern w:val="2"/>
          <w:sz w:val="32"/>
          <w:szCs w:val="32"/>
        </w:rPr>
        <w:t>实行全县总额控制，年初暂不下达到具体单位。本部门因工作需要有因公临时出国（境）人员，按规定程序审核审批同意后，财政部门将指标下达给本部门。</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3.05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执行数</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val="en-US" w:eastAsia="zh-CN"/>
        </w:rPr>
        <w:t>36.98</w:t>
      </w:r>
      <w:r>
        <w:rPr>
          <w:rFonts w:hint="eastAsia" w:ascii="仿宋_GB2312" w:hAnsi="仿宋_GB2312" w:eastAsia="仿宋_GB2312" w:cs="仿宋_GB2312"/>
          <w:sz w:val="32"/>
          <w:szCs w:val="32"/>
          <w:highlight w:val="none"/>
        </w:rPr>
        <w:t>%。主要用于</w:t>
      </w:r>
      <w:r>
        <w:rPr>
          <w:rFonts w:hint="eastAsia" w:ascii="仿宋_GB2312" w:eastAsia="仿宋_GB2312"/>
          <w:sz w:val="32"/>
          <w:szCs w:val="32"/>
        </w:rPr>
        <w:t>上级统计部门来检查指导工作、调研及兄弟县市区统计部门来工作交流接待等支出。减少的主要原因是考虑到第七次全国人口普查已接近尾声，</w:t>
      </w:r>
      <w:r>
        <w:rPr>
          <w:rFonts w:hint="eastAsia" w:ascii="仿宋_GB2312" w:hAnsi="仿宋_GB2312" w:eastAsia="仿宋_GB2312" w:cs="仿宋_GB2312"/>
          <w:b w:val="0"/>
          <w:bCs w:val="0"/>
          <w:sz w:val="32"/>
          <w:szCs w:val="32"/>
          <w:highlight w:val="none"/>
          <w:lang w:val="en-US" w:eastAsia="zh-CN"/>
        </w:rPr>
        <w:t>数据质量检查应该比上年度有所减少</w:t>
      </w:r>
      <w:r>
        <w:rPr>
          <w:rFonts w:hint="eastAsia" w:ascii="仿宋_GB2312" w:hAnsi="仿宋_GB2312" w:eastAsia="仿宋_GB2312" w:cs="仿宋_GB2312"/>
          <w:b w:val="0"/>
          <w:bCs w:val="0"/>
          <w:sz w:val="32"/>
          <w:szCs w:val="32"/>
          <w:highlight w:val="none"/>
          <w:lang w:eastAsia="zh-CN"/>
        </w:rPr>
        <w:t>。</w:t>
      </w:r>
    </w:p>
    <w:p>
      <w:pPr>
        <w:pStyle w:val="17"/>
        <w:spacing w:line="540" w:lineRule="exact"/>
        <w:ind w:firstLine="640" w:firstLineChars="200"/>
        <w:rPr>
          <w:rFonts w:hint="eastAsia" w:ascii="仿宋_GB2312" w:eastAsia="仿宋_GB2312"/>
          <w:b/>
          <w:bCs/>
          <w:sz w:val="32"/>
          <w:szCs w:val="32"/>
          <w:highlight w:val="yellow"/>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2022</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5.01</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与上年基本持平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万元（含购置税等附加费用），与上年持平；公务用车运行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5.01</w:t>
      </w:r>
      <w:r>
        <w:rPr>
          <w:rFonts w:hint="eastAsia" w:ascii="仿宋_GB2312" w:eastAsia="仿宋_GB2312"/>
          <w:sz w:val="32"/>
          <w:szCs w:val="32"/>
          <w:highlight w:val="none"/>
        </w:rPr>
        <w:t>万元，</w:t>
      </w:r>
      <w:r>
        <w:rPr>
          <w:rFonts w:hint="eastAsia" w:ascii="仿宋_GB2312" w:eastAsia="仿宋_GB2312"/>
          <w:sz w:val="32"/>
          <w:szCs w:val="32"/>
        </w:rPr>
        <w:t>主要用于领导跨区域参加上级统计部门会议、远程开展工作调研、统计执法检查等所需的公务用车。</w:t>
      </w:r>
      <w:r>
        <w:rPr>
          <w:rFonts w:hint="eastAsia" w:ascii="仿宋_GB2312" w:eastAsia="仿宋_GB2312"/>
          <w:sz w:val="32"/>
          <w:szCs w:val="32"/>
          <w:highlight w:val="none"/>
          <w:lang w:eastAsia="zh-CN"/>
        </w:rPr>
        <w:t>与上年基本持平</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松阳县统计局本级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家行政单位以及松阳县社会经济调查队等</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59.96万元，比上年预算增加35.77</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，增长154.24%，主要是预算口径有变化，包含了</w:t>
      </w:r>
      <w:r>
        <w:rPr>
          <w:rFonts w:hint="eastAsia" w:ascii="仿宋_GB2312" w:eastAsia="仿宋_GB2312"/>
          <w:color w:val="000000"/>
          <w:sz w:val="32"/>
          <w:szCs w:val="32"/>
          <w:highlight w:val="none"/>
          <w:lang w:val="en-US" w:eastAsia="zh-CN"/>
        </w:rPr>
        <w:t>工会福利和车改。</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yellow"/>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松阳县统计局各单位政府采购预算总额</w:t>
      </w:r>
      <w:r>
        <w:rPr>
          <w:rFonts w:hint="eastAsia" w:ascii="仿宋_GB2312" w:eastAsia="仿宋_GB2312"/>
          <w:color w:val="000000"/>
          <w:sz w:val="32"/>
          <w:szCs w:val="32"/>
          <w:highlight w:val="none"/>
          <w:lang w:val="en-US" w:eastAsia="zh-CN"/>
        </w:rPr>
        <w:t>11.47万元，其中：政府采购货物预算11.47万元、政府采购工程预算0万元、政府采购服务预算0万元。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eastAsia="zh-CN"/>
        </w:rPr>
        <w:t>县统计局所属各预算单位共有车辆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2022年县统计局其他运转类项目和特定目标类项目均实行绩效目标管理，涉及一般公共预算当年拨款375.57万元，一级项目2个。</w:t>
      </w:r>
      <w:bookmarkStart w:id="0" w:name="_GoBack"/>
      <w:bookmarkEnd w:id="0"/>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jc w:val="left"/>
        <w:rPr>
          <w:rFonts w:hint="eastAsia" w:ascii="仿宋_GB2312" w:hAnsi="仿宋_GB2312" w:eastAsia="仿宋_GB2312"/>
          <w:sz w:val="32"/>
          <w:szCs w:val="32"/>
        </w:rPr>
      </w:pPr>
      <w:r>
        <w:rPr>
          <w:rFonts w:hint="eastAsia" w:ascii="仿宋_GB2312" w:eastAsia="仿宋_GB2312"/>
          <w:color w:val="000000"/>
          <w:sz w:val="32"/>
          <w:szCs w:val="32"/>
          <w:lang w:val="en-US" w:eastAsia="zh-CN"/>
        </w:rPr>
        <w:t>13</w:t>
      </w:r>
      <w:r>
        <w:rPr>
          <w:rFonts w:hint="eastAsia" w:ascii="仿宋_GB2312" w:hAnsi="仿宋_GB2312" w:eastAsia="仿宋_GB2312"/>
          <w:sz w:val="32"/>
          <w:szCs w:val="32"/>
        </w:rPr>
        <w:t>.一般公共服务支出（类）统计信息事务（款）行政运行（项）：指反映行政单位（包括实行公务员管理的事业单位）的基本支出。</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.一般公共服务支出（类）统计信息事务（款）一般行政管理事务（项）:指反映行政单位（包括实行公务员管理的事业单位）未单独设置项级科目的其他项目支出。</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.一般公共服务支出（类）统计信息事务（款）信息事务（项）：指反映国家信息中心和地方各级政府信息中心的支出。</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.一般公共服务支出（类）统计信息事务（款）专项统计业务（项）：指反映统计机关在日常业务之外开展专项统计工作的支出。</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7</w:t>
      </w:r>
      <w:r>
        <w:rPr>
          <w:rFonts w:hint="eastAsia" w:ascii="仿宋_GB2312" w:hAnsi="仿宋_GB2312" w:eastAsia="仿宋_GB2312"/>
          <w:sz w:val="32"/>
          <w:szCs w:val="32"/>
        </w:rPr>
        <w:t>.一般公共服务支出（类）统计信息事务（款）专项普查活动（项）：指反映统计部门开展人口普查、经济普查、农业普查、投入产出调查等周期性普查工作的支出。</w:t>
      </w:r>
    </w:p>
    <w:p>
      <w:pPr>
        <w:spacing w:line="540" w:lineRule="exact"/>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.一般公共服务支出（类）统计信息事务（款）统计抽样调查（项）：指反映统计抽样调查队开展各类统计调查工作的支出。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19.社会保障和就业支出（类）行政事业单位养老支出（款）机关事业单位基本养老保险缴费支出（项）：指反映机关单位干部职工缴纳养老保险费用的支出。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20.社会保障和就业支出（类）行政事业单位养老支出（款）机关事业单位职业年金缴费支出（项）：指反映机关单位干部职工缴纳职业年金费用的支出。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sz w:val="32"/>
          <w:szCs w:val="32"/>
          <w:lang w:val="en-US" w:eastAsia="zh-CN"/>
        </w:rPr>
      </w:pPr>
      <w:r>
        <w:rPr>
          <w:rFonts w:hint="eastAsia"/>
          <w:sz w:val="32"/>
          <w:szCs w:val="32"/>
          <w:lang w:val="en-US" w:eastAsia="zh-CN"/>
        </w:rPr>
        <w:t>21.卫生健康支出（类）行政事业单位医疗（款）行政单位医疗（项）：指反映机关单位干部职工缴纳医疗保险费用支出。</w:t>
      </w:r>
    </w:p>
    <w:p>
      <w:pPr>
        <w:pStyle w:val="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sz w:val="32"/>
          <w:szCs w:val="32"/>
          <w:lang w:val="en-US" w:eastAsia="zh-CN"/>
        </w:rPr>
      </w:pPr>
      <w:r>
        <w:rPr>
          <w:rFonts w:hint="eastAsia"/>
          <w:sz w:val="32"/>
          <w:szCs w:val="32"/>
          <w:lang w:val="en-US" w:eastAsia="zh-CN"/>
        </w:rPr>
        <w:t>22.住房保障支出（类）住房改革支出（款）住房公积金（项）：指反映机关单位干部职工缴纳住房公积金费用支出。</w:t>
      </w:r>
    </w:p>
    <w:p>
      <w:pPr>
        <w:pStyle w:val="2"/>
        <w:ind w:firstLine="640" w:firstLineChars="200"/>
        <w:rPr>
          <w:rFonts w:hint="eastAsia"/>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2022</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县统计局县级</w:t>
      </w:r>
      <w:r>
        <w:rPr>
          <w:rStyle w:val="8"/>
          <w:rFonts w:hint="eastAsia" w:ascii="黑体" w:eastAsia="黑体"/>
          <w:b w:val="0"/>
          <w:color w:val="000000"/>
          <w:sz w:val="32"/>
          <w:szCs w:val="32"/>
          <w:highlight w:val="none"/>
        </w:rPr>
        <w:t>部门</w:t>
      </w:r>
      <w:r>
        <w:rPr>
          <w:rStyle w:val="8"/>
          <w:rFonts w:hint="eastAsia" w:ascii="黑体" w:eastAsia="黑体"/>
          <w:b w:val="0"/>
          <w:color w:val="000000"/>
          <w:sz w:val="32"/>
          <w:szCs w:val="32"/>
          <w:highlight w:val="none"/>
          <w:lang w:eastAsia="zh-CN"/>
        </w:rPr>
        <w:t>预算表</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54A034F"/>
    <w:rsid w:val="08AE5CAF"/>
    <w:rsid w:val="0AAF7E40"/>
    <w:rsid w:val="0C014F6D"/>
    <w:rsid w:val="11641E21"/>
    <w:rsid w:val="125B4450"/>
    <w:rsid w:val="16EF5067"/>
    <w:rsid w:val="1BAA69CA"/>
    <w:rsid w:val="1BB375B9"/>
    <w:rsid w:val="1BCB3D54"/>
    <w:rsid w:val="1C2F38FB"/>
    <w:rsid w:val="1D9A121F"/>
    <w:rsid w:val="1D9F1373"/>
    <w:rsid w:val="1ED74D17"/>
    <w:rsid w:val="205D7669"/>
    <w:rsid w:val="23360DC9"/>
    <w:rsid w:val="245B3CCB"/>
    <w:rsid w:val="255258CA"/>
    <w:rsid w:val="27AF99D0"/>
    <w:rsid w:val="2CAD71C0"/>
    <w:rsid w:val="2E625AF5"/>
    <w:rsid w:val="2EA45244"/>
    <w:rsid w:val="32EE2451"/>
    <w:rsid w:val="32FF21F7"/>
    <w:rsid w:val="333540AC"/>
    <w:rsid w:val="35307490"/>
    <w:rsid w:val="36C66CC6"/>
    <w:rsid w:val="3787034C"/>
    <w:rsid w:val="39834BFB"/>
    <w:rsid w:val="3B496505"/>
    <w:rsid w:val="3BDB3978"/>
    <w:rsid w:val="3C930CBA"/>
    <w:rsid w:val="3E054CA0"/>
    <w:rsid w:val="3E663D4F"/>
    <w:rsid w:val="41260B4E"/>
    <w:rsid w:val="41324650"/>
    <w:rsid w:val="4413460B"/>
    <w:rsid w:val="44140642"/>
    <w:rsid w:val="479F1816"/>
    <w:rsid w:val="4AFA32A4"/>
    <w:rsid w:val="50050B13"/>
    <w:rsid w:val="51621312"/>
    <w:rsid w:val="526E6916"/>
    <w:rsid w:val="53695857"/>
    <w:rsid w:val="54C31518"/>
    <w:rsid w:val="56072BC8"/>
    <w:rsid w:val="56432923"/>
    <w:rsid w:val="5BF9A05E"/>
    <w:rsid w:val="5CA47F6C"/>
    <w:rsid w:val="60485818"/>
    <w:rsid w:val="630A37D5"/>
    <w:rsid w:val="638A7C44"/>
    <w:rsid w:val="67A227AB"/>
    <w:rsid w:val="68D60B42"/>
    <w:rsid w:val="6B824AB3"/>
    <w:rsid w:val="6DF07063"/>
    <w:rsid w:val="6E5B50F0"/>
    <w:rsid w:val="6E7E35FE"/>
    <w:rsid w:val="721F78C8"/>
    <w:rsid w:val="74395C47"/>
    <w:rsid w:val="752B47DD"/>
    <w:rsid w:val="753064B9"/>
    <w:rsid w:val="759C24D2"/>
    <w:rsid w:val="76442312"/>
    <w:rsid w:val="76DE6CFF"/>
    <w:rsid w:val="76DFF3BC"/>
    <w:rsid w:val="77D05775"/>
    <w:rsid w:val="77FF0865"/>
    <w:rsid w:val="79AD5421"/>
    <w:rsid w:val="7A1B7DCC"/>
    <w:rsid w:val="7A1F7A8A"/>
    <w:rsid w:val="7ABE14AF"/>
    <w:rsid w:val="7BA65149"/>
    <w:rsid w:val="7CFB18E8"/>
    <w:rsid w:val="7DBFC2EB"/>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李荷珂</cp:lastModifiedBy>
  <cp:lastPrinted>2022-02-09T18:36:00Z</cp:lastPrinted>
  <dcterms:modified xsi:type="dcterms:W3CDTF">2023-05-19T03:54:00Z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5284B44C39BE49C0A9C1047B99EEA412</vt:lpwstr>
  </property>
</Properties>
</file>